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75048" w14:textId="77777777" w:rsidR="00627A6F" w:rsidRPr="00C63795" w:rsidRDefault="00627A6F">
      <w:pPr>
        <w:spacing w:line="280" w:lineRule="exact"/>
        <w:rPr>
          <w:rFonts w:ascii="Arial" w:hAnsi="Arial" w:cs="Arial"/>
          <w:sz w:val="22"/>
          <w:szCs w:val="22"/>
        </w:rPr>
      </w:pPr>
    </w:p>
    <w:p w14:paraId="5C0FC7C6" w14:textId="12B23D34" w:rsidR="00627A6F" w:rsidRPr="00C63795" w:rsidRDefault="001A3BD7">
      <w:pPr>
        <w:spacing w:line="280" w:lineRule="exact"/>
        <w:rPr>
          <w:rFonts w:ascii="Arial" w:hAnsi="Arial" w:cs="Arial"/>
        </w:rPr>
      </w:pPr>
      <w:r w:rsidRPr="00C63795">
        <w:rPr>
          <w:rFonts w:ascii="Arial" w:hAnsi="Arial" w:cs="Arial"/>
          <w:i/>
          <w:sz w:val="22"/>
          <w:szCs w:val="22"/>
        </w:rPr>
        <w:t>Short text for online media</w:t>
      </w:r>
    </w:p>
    <w:p w14:paraId="646FED2A" w14:textId="77777777" w:rsidR="00627A6F" w:rsidRPr="00C63795" w:rsidRDefault="00627A6F">
      <w:pPr>
        <w:spacing w:line="280" w:lineRule="exact"/>
        <w:rPr>
          <w:rFonts w:ascii="Arial" w:hAnsi="Arial" w:cs="Arial"/>
          <w:sz w:val="22"/>
          <w:szCs w:val="22"/>
        </w:rPr>
      </w:pPr>
    </w:p>
    <w:p w14:paraId="34EA563A" w14:textId="77777777" w:rsidR="00627A6F" w:rsidRPr="00C63795" w:rsidRDefault="00627A6F">
      <w:pPr>
        <w:pStyle w:val="berschrift2"/>
        <w:rPr>
          <w:rFonts w:cs="Arial"/>
          <w:b w:val="0"/>
        </w:rPr>
      </w:pPr>
    </w:p>
    <w:p w14:paraId="1CFAAD1D" w14:textId="77777777" w:rsidR="00627A6F" w:rsidRPr="00C63795" w:rsidRDefault="00160155">
      <w:pPr>
        <w:pStyle w:val="berschrift2"/>
        <w:rPr>
          <w:rFonts w:cs="Arial"/>
        </w:rPr>
      </w:pPr>
      <w:bookmarkStart w:id="0" w:name="V_head2"/>
      <w:bookmarkEnd w:id="0"/>
      <w:r w:rsidRPr="00C63795">
        <w:rPr>
          <w:rFonts w:cs="Arial"/>
        </w:rPr>
        <w:t>Light + Building 2020 – all set for success with the latest topics and 2,700 exhibitors</w:t>
      </w:r>
    </w:p>
    <w:p w14:paraId="57CFF44C" w14:textId="77777777" w:rsidR="00627A6F" w:rsidRPr="00C63795" w:rsidRDefault="00627A6F">
      <w:pPr>
        <w:pStyle w:val="berschrift2"/>
        <w:rPr>
          <w:rFonts w:cs="Arial"/>
        </w:rPr>
      </w:pPr>
      <w:bookmarkStart w:id="1" w:name="start"/>
      <w:bookmarkStart w:id="2" w:name="V_head3"/>
      <w:bookmarkEnd w:id="1"/>
      <w:bookmarkEnd w:id="2"/>
    </w:p>
    <w:p w14:paraId="5FDBDB61" w14:textId="25989EDA" w:rsidR="00627A6F" w:rsidRPr="00C63795" w:rsidRDefault="00C63795">
      <w:pPr>
        <w:rPr>
          <w:rFonts w:ascii="Arial" w:hAnsi="Arial" w:cs="Arial"/>
        </w:rPr>
      </w:pPr>
      <w:hyperlink r:id="rId7" w:history="1">
        <w:r w:rsidR="00160155" w:rsidRPr="00C63795">
          <w:rPr>
            <w:rStyle w:val="Hyperlink"/>
            <w:rFonts w:ascii="Arial" w:hAnsi="Arial" w:cs="Arial"/>
            <w:sz w:val="22"/>
            <w:szCs w:val="22"/>
          </w:rPr>
          <w:t>‘Connecting. Pioneering. Fascinating’</w:t>
        </w:r>
      </w:hyperlink>
      <w:r w:rsidR="00C33277" w:rsidRPr="00C63795">
        <w:rPr>
          <w:rFonts w:ascii="Arial" w:hAnsi="Arial" w:cs="Arial"/>
          <w:sz w:val="22"/>
          <w:szCs w:val="22"/>
        </w:rPr>
        <w:t xml:space="preserve">. </w:t>
      </w:r>
      <w:r w:rsidR="00160155" w:rsidRPr="00C63795">
        <w:rPr>
          <w:rFonts w:ascii="Arial" w:hAnsi="Arial" w:cs="Arial"/>
          <w:sz w:val="22"/>
          <w:szCs w:val="22"/>
        </w:rPr>
        <w:t xml:space="preserve">Such is the tagline of </w:t>
      </w:r>
      <w:r w:rsidR="00C33277" w:rsidRPr="00C63795">
        <w:rPr>
          <w:rFonts w:ascii="Arial" w:hAnsi="Arial" w:cs="Arial"/>
          <w:sz w:val="22"/>
          <w:szCs w:val="22"/>
        </w:rPr>
        <w:t xml:space="preserve">the upcoming </w:t>
      </w:r>
      <w:r w:rsidR="00160155" w:rsidRPr="00C63795">
        <w:rPr>
          <w:rFonts w:ascii="Arial" w:hAnsi="Arial" w:cs="Arial"/>
          <w:sz w:val="22"/>
          <w:szCs w:val="22"/>
        </w:rPr>
        <w:t>Light + Building in Frankfurt am Main</w:t>
      </w:r>
      <w:r w:rsidR="00C33277" w:rsidRPr="00C63795">
        <w:rPr>
          <w:rFonts w:ascii="Arial" w:hAnsi="Arial" w:cs="Arial"/>
          <w:sz w:val="22"/>
          <w:szCs w:val="22"/>
        </w:rPr>
        <w:t xml:space="preserve">, providing </w:t>
      </w:r>
      <w:r w:rsidR="00160155" w:rsidRPr="00C63795">
        <w:rPr>
          <w:rFonts w:ascii="Arial" w:hAnsi="Arial" w:cs="Arial"/>
          <w:sz w:val="22"/>
          <w:szCs w:val="22"/>
        </w:rPr>
        <w:t xml:space="preserve">the central theme </w:t>
      </w:r>
      <w:r w:rsidR="00C33277" w:rsidRPr="00C63795">
        <w:rPr>
          <w:rFonts w:ascii="Arial" w:hAnsi="Arial" w:cs="Arial"/>
          <w:sz w:val="22"/>
          <w:szCs w:val="22"/>
        </w:rPr>
        <w:t>that runs</w:t>
      </w:r>
      <w:r w:rsidR="00160155" w:rsidRPr="00C63795">
        <w:rPr>
          <w:rFonts w:ascii="Arial" w:hAnsi="Arial" w:cs="Arial"/>
          <w:sz w:val="22"/>
          <w:szCs w:val="22"/>
        </w:rPr>
        <w:t xml:space="preserve"> through this leading world trade fair, to be launched from 08 to 13 March 2020. All the market leaders have signed up and we are </w:t>
      </w:r>
      <w:r w:rsidR="00C33277" w:rsidRPr="00C63795">
        <w:rPr>
          <w:rFonts w:ascii="Arial" w:hAnsi="Arial" w:cs="Arial"/>
          <w:sz w:val="22"/>
          <w:szCs w:val="22"/>
        </w:rPr>
        <w:t xml:space="preserve">currently </w:t>
      </w:r>
      <w:r w:rsidR="00160155" w:rsidRPr="00C63795">
        <w:rPr>
          <w:rFonts w:ascii="Arial" w:hAnsi="Arial" w:cs="Arial"/>
          <w:sz w:val="22"/>
          <w:szCs w:val="22"/>
        </w:rPr>
        <w:t>expecting some 2,700 exhibitors, who will be presenting their world firsts in the fields of lighting, electrical and electronic engineering, home and building automation and security technology.</w:t>
      </w:r>
    </w:p>
    <w:p w14:paraId="107BF4EE" w14:textId="77777777" w:rsidR="00627A6F" w:rsidRPr="00C63795" w:rsidRDefault="00627A6F">
      <w:pPr>
        <w:rPr>
          <w:rFonts w:ascii="Arial" w:hAnsi="Arial" w:cs="Arial"/>
          <w:highlight w:val="yellow"/>
        </w:rPr>
      </w:pPr>
    </w:p>
    <w:p w14:paraId="1C4DD4EC" w14:textId="77777777" w:rsidR="00627A6F" w:rsidRPr="00C63795" w:rsidRDefault="00627A6F">
      <w:pPr>
        <w:rPr>
          <w:rFonts w:ascii="Arial" w:hAnsi="Arial" w:cs="Arial"/>
          <w:sz w:val="22"/>
          <w:szCs w:val="22"/>
        </w:rPr>
      </w:pPr>
    </w:p>
    <w:p w14:paraId="79688202" w14:textId="05692A41" w:rsidR="00627A6F" w:rsidRPr="00C63795" w:rsidRDefault="00160155">
      <w:pPr>
        <w:rPr>
          <w:rFonts w:ascii="Arial" w:hAnsi="Arial" w:cs="Arial"/>
        </w:rPr>
      </w:pPr>
      <w:r w:rsidRPr="00C63795">
        <w:rPr>
          <w:rFonts w:ascii="Arial" w:hAnsi="Arial" w:cs="Arial"/>
          <w:sz w:val="22"/>
          <w:szCs w:val="22"/>
        </w:rPr>
        <w:t xml:space="preserve">At this, the world’s largest trade fair for lighting and building services engineering, the industry </w:t>
      </w:r>
      <w:r w:rsidR="00C33277" w:rsidRPr="00C63795">
        <w:rPr>
          <w:rFonts w:ascii="Arial" w:hAnsi="Arial" w:cs="Arial"/>
          <w:sz w:val="22"/>
          <w:szCs w:val="22"/>
        </w:rPr>
        <w:t xml:space="preserve">will be </w:t>
      </w:r>
      <w:r w:rsidRPr="00C63795">
        <w:rPr>
          <w:rFonts w:ascii="Arial" w:hAnsi="Arial" w:cs="Arial"/>
          <w:sz w:val="22"/>
          <w:szCs w:val="22"/>
        </w:rPr>
        <w:t>showcas</w:t>
      </w:r>
      <w:r w:rsidR="00C33277" w:rsidRPr="00C63795">
        <w:rPr>
          <w:rFonts w:ascii="Arial" w:hAnsi="Arial" w:cs="Arial"/>
          <w:sz w:val="22"/>
          <w:szCs w:val="22"/>
        </w:rPr>
        <w:t>ing</w:t>
      </w:r>
      <w:r w:rsidRPr="00C63795">
        <w:rPr>
          <w:rFonts w:ascii="Arial" w:hAnsi="Arial" w:cs="Arial"/>
          <w:sz w:val="22"/>
          <w:szCs w:val="22"/>
        </w:rPr>
        <w:t xml:space="preserve"> its intelligent and networked solutions, </w:t>
      </w:r>
      <w:r w:rsidR="00271A8B" w:rsidRPr="00C63795">
        <w:rPr>
          <w:rFonts w:ascii="Arial" w:hAnsi="Arial" w:cs="Arial"/>
          <w:sz w:val="22"/>
          <w:szCs w:val="22"/>
        </w:rPr>
        <w:t>ground-breaking</w:t>
      </w:r>
      <w:r w:rsidRPr="00C63795">
        <w:rPr>
          <w:rFonts w:ascii="Arial" w:hAnsi="Arial" w:cs="Arial"/>
          <w:sz w:val="22"/>
          <w:szCs w:val="22"/>
        </w:rPr>
        <w:t xml:space="preserve"> technologies and up-to-the-minute design trends, which all contribute to improving both the economic efficiency of buildings and the comfort, convenience and secu</w:t>
      </w:r>
      <w:r w:rsidR="001A3BD7" w:rsidRPr="00C63795">
        <w:rPr>
          <w:rFonts w:ascii="Arial" w:hAnsi="Arial" w:cs="Arial"/>
          <w:sz w:val="22"/>
          <w:szCs w:val="22"/>
        </w:rPr>
        <w:t>rity requirements of the users.</w:t>
      </w:r>
      <w:r w:rsidR="001A3BD7" w:rsidRPr="00C63795">
        <w:rPr>
          <w:rFonts w:ascii="Arial" w:hAnsi="Arial" w:cs="Arial"/>
        </w:rPr>
        <w:t xml:space="preserve"> </w:t>
      </w:r>
      <w:r w:rsidRPr="00C63795">
        <w:rPr>
          <w:rFonts w:ascii="Arial" w:hAnsi="Arial" w:cs="Arial"/>
          <w:sz w:val="22"/>
          <w:szCs w:val="22"/>
        </w:rPr>
        <w:t xml:space="preserve">Light + Building is </w:t>
      </w:r>
      <w:r w:rsidR="00C33277" w:rsidRPr="00C63795">
        <w:rPr>
          <w:rFonts w:ascii="Arial" w:hAnsi="Arial" w:cs="Arial"/>
          <w:sz w:val="22"/>
          <w:szCs w:val="22"/>
        </w:rPr>
        <w:t xml:space="preserve">a </w:t>
      </w:r>
      <w:bookmarkStart w:id="3" w:name="_GoBack"/>
      <w:bookmarkEnd w:id="3"/>
      <w:r w:rsidRPr="00C63795">
        <w:rPr>
          <w:rFonts w:ascii="Arial" w:hAnsi="Arial" w:cs="Arial"/>
          <w:sz w:val="22"/>
          <w:szCs w:val="22"/>
        </w:rPr>
        <w:t xml:space="preserve">trade fair </w:t>
      </w:r>
      <w:r w:rsidR="00C33277" w:rsidRPr="00C63795">
        <w:rPr>
          <w:rFonts w:ascii="Arial" w:hAnsi="Arial" w:cs="Arial"/>
          <w:sz w:val="22"/>
          <w:szCs w:val="22"/>
        </w:rPr>
        <w:t>of</w:t>
      </w:r>
      <w:r w:rsidRPr="00C63795">
        <w:rPr>
          <w:rFonts w:ascii="Arial" w:hAnsi="Arial" w:cs="Arial"/>
          <w:sz w:val="22"/>
          <w:szCs w:val="22"/>
        </w:rPr>
        <w:t xml:space="preserve"> innovation and encompasses all the electronically controlled building services; with the unique breadth and depth of its product spectrum, it promotes integrated building planning – from the ‘smart home’ to the ‘smart building’ and the ‘smart city’.</w:t>
      </w:r>
      <w:r w:rsidR="001A3BD7" w:rsidRPr="00C63795">
        <w:rPr>
          <w:rFonts w:ascii="Arial" w:hAnsi="Arial" w:cs="Arial"/>
        </w:rPr>
        <w:t xml:space="preserve"> </w:t>
      </w:r>
      <w:r w:rsidR="001A3BD7" w:rsidRPr="00C63795">
        <w:rPr>
          <w:rFonts w:ascii="Arial" w:hAnsi="Arial" w:cs="Arial"/>
          <w:sz w:val="22"/>
          <w:szCs w:val="22"/>
        </w:rPr>
        <w:t>A key area in the ‘Lighting’ product group is the presentation of the latest trends in design and technology on the lighting market. Digitalisation in the lighting sector continues to throw the focus ever more closely on human beings themselves and their individual needs.</w:t>
      </w:r>
    </w:p>
    <w:p w14:paraId="73C1E50C" w14:textId="77777777" w:rsidR="00627A6F" w:rsidRPr="00C63795" w:rsidRDefault="00627A6F">
      <w:pPr>
        <w:rPr>
          <w:rFonts w:ascii="Arial" w:hAnsi="Arial" w:cs="Arial"/>
          <w:sz w:val="22"/>
          <w:szCs w:val="22"/>
        </w:rPr>
      </w:pPr>
    </w:p>
    <w:p w14:paraId="707D044D" w14:textId="6BADC082" w:rsidR="00627A6F" w:rsidRPr="00C63795" w:rsidRDefault="00160155">
      <w:pPr>
        <w:rPr>
          <w:rFonts w:ascii="Arial" w:hAnsi="Arial" w:cs="Arial"/>
        </w:rPr>
      </w:pPr>
      <w:r w:rsidRPr="00C63795">
        <w:rPr>
          <w:rFonts w:ascii="Arial" w:hAnsi="Arial" w:cs="Arial"/>
          <w:sz w:val="22"/>
          <w:szCs w:val="22"/>
        </w:rPr>
        <w:t>In addition to the broad range of exhibitors’ products on offer, Light + Building scores highly with its varied complementary programme, which is grouped under the headings of ‘Emotion’, ‘Skills’, ‘Career’ and ‘Selection’.</w:t>
      </w:r>
      <w:r w:rsidRPr="00C63795">
        <w:rPr>
          <w:rFonts w:ascii="Arial" w:eastAsia="+mn-ea" w:hAnsi="Arial" w:cs="Arial"/>
          <w:kern w:val="2"/>
          <w:sz w:val="22"/>
          <w:szCs w:val="22"/>
        </w:rPr>
        <w:t xml:space="preserve"> There are specific topics on offer for the entire spectrum of trade visitors, including architects, engineers, planners, interior architects, designers, tradespeople, retailers and </w:t>
      </w:r>
      <w:r w:rsidR="00C33277" w:rsidRPr="00C63795">
        <w:rPr>
          <w:rFonts w:ascii="Arial" w:eastAsia="+mn-ea" w:hAnsi="Arial" w:cs="Arial"/>
          <w:kern w:val="2"/>
          <w:sz w:val="22"/>
          <w:szCs w:val="22"/>
        </w:rPr>
        <w:t xml:space="preserve">representatives from </w:t>
      </w:r>
      <w:r w:rsidRPr="00C63795">
        <w:rPr>
          <w:rFonts w:ascii="Arial" w:eastAsia="+mn-ea" w:hAnsi="Arial" w:cs="Arial"/>
          <w:kern w:val="2"/>
          <w:sz w:val="22"/>
          <w:szCs w:val="22"/>
        </w:rPr>
        <w:t>industry – ranging from special exhibitions and demonstrations</w:t>
      </w:r>
      <w:r w:rsidR="002D175A" w:rsidRPr="00C63795">
        <w:rPr>
          <w:rFonts w:ascii="Arial" w:eastAsia="+mn-ea" w:hAnsi="Arial" w:cs="Arial"/>
          <w:kern w:val="2"/>
          <w:sz w:val="22"/>
          <w:szCs w:val="22"/>
        </w:rPr>
        <w:t xml:space="preserve"> to </w:t>
      </w:r>
      <w:r w:rsidRPr="00C63795">
        <w:rPr>
          <w:rFonts w:ascii="Arial" w:eastAsia="+mn-ea" w:hAnsi="Arial" w:cs="Arial"/>
          <w:kern w:val="2"/>
          <w:sz w:val="22"/>
          <w:szCs w:val="22"/>
        </w:rPr>
        <w:t xml:space="preserve">specialist lectures </w:t>
      </w:r>
      <w:r w:rsidR="002D175A" w:rsidRPr="00C63795">
        <w:rPr>
          <w:rFonts w:ascii="Arial" w:eastAsia="+mn-ea" w:hAnsi="Arial" w:cs="Arial"/>
          <w:kern w:val="2"/>
          <w:sz w:val="22"/>
          <w:szCs w:val="22"/>
        </w:rPr>
        <w:t>and</w:t>
      </w:r>
      <w:r w:rsidRPr="00C63795">
        <w:rPr>
          <w:rFonts w:ascii="Arial" w:eastAsia="+mn-ea" w:hAnsi="Arial" w:cs="Arial"/>
          <w:kern w:val="2"/>
          <w:sz w:val="22"/>
          <w:szCs w:val="22"/>
        </w:rPr>
        <w:t xml:space="preserve"> trend presentations.</w:t>
      </w:r>
    </w:p>
    <w:p w14:paraId="071B036C" w14:textId="77777777" w:rsidR="00627A6F" w:rsidRPr="00C63795" w:rsidRDefault="00627A6F">
      <w:pPr>
        <w:pStyle w:val="Kopfzeile"/>
        <w:rPr>
          <w:rFonts w:cs="Arial"/>
          <w:szCs w:val="22"/>
        </w:rPr>
      </w:pPr>
    </w:p>
    <w:p w14:paraId="325F0D0B" w14:textId="6E594518" w:rsidR="00627A6F" w:rsidRPr="00C63795" w:rsidRDefault="00160155">
      <w:pPr>
        <w:spacing w:line="280" w:lineRule="exact"/>
        <w:rPr>
          <w:rFonts w:ascii="Arial" w:hAnsi="Arial" w:cs="Arial"/>
        </w:rPr>
      </w:pPr>
      <w:r w:rsidRPr="00C63795">
        <w:rPr>
          <w:rFonts w:ascii="Arial" w:hAnsi="Arial" w:cs="Arial"/>
          <w:sz w:val="22"/>
          <w:szCs w:val="22"/>
        </w:rPr>
        <w:t>Further up-to-date information relating to Light + Building</w:t>
      </w:r>
      <w:r w:rsidR="00C33277" w:rsidRPr="00C63795">
        <w:rPr>
          <w:rFonts w:ascii="Arial" w:hAnsi="Arial" w:cs="Arial"/>
          <w:sz w:val="22"/>
          <w:szCs w:val="22"/>
        </w:rPr>
        <w:t xml:space="preserve"> and its</w:t>
      </w:r>
      <w:r w:rsidRPr="00C63795">
        <w:rPr>
          <w:rFonts w:ascii="Arial" w:hAnsi="Arial" w:cs="Arial"/>
          <w:sz w:val="22"/>
          <w:szCs w:val="22"/>
        </w:rPr>
        <w:t xml:space="preserve"> </w:t>
      </w:r>
      <w:r w:rsidR="00271A8B" w:rsidRPr="00C63795">
        <w:rPr>
          <w:rFonts w:ascii="Arial" w:hAnsi="Arial" w:cs="Arial"/>
          <w:sz w:val="22"/>
          <w:szCs w:val="22"/>
        </w:rPr>
        <w:t>c</w:t>
      </w:r>
      <w:r w:rsidRPr="00C63795">
        <w:rPr>
          <w:rFonts w:ascii="Arial" w:hAnsi="Arial" w:cs="Arial"/>
          <w:sz w:val="22"/>
          <w:szCs w:val="22"/>
        </w:rPr>
        <w:t xml:space="preserve">omplementary </w:t>
      </w:r>
      <w:r w:rsidR="00271A8B" w:rsidRPr="00C63795">
        <w:rPr>
          <w:rFonts w:ascii="Arial" w:hAnsi="Arial" w:cs="Arial"/>
          <w:sz w:val="22"/>
          <w:szCs w:val="22"/>
        </w:rPr>
        <w:t>p</w:t>
      </w:r>
      <w:r w:rsidRPr="00C63795">
        <w:rPr>
          <w:rFonts w:ascii="Arial" w:hAnsi="Arial" w:cs="Arial"/>
          <w:sz w:val="22"/>
          <w:szCs w:val="22"/>
        </w:rPr>
        <w:t>rogramme, as well as travel</w:t>
      </w:r>
      <w:r w:rsidR="00C33277" w:rsidRPr="00C63795">
        <w:rPr>
          <w:rFonts w:ascii="Arial" w:hAnsi="Arial" w:cs="Arial"/>
          <w:sz w:val="22"/>
          <w:szCs w:val="22"/>
        </w:rPr>
        <w:t xml:space="preserve"> arrangements</w:t>
      </w:r>
      <w:r w:rsidRPr="00C63795">
        <w:rPr>
          <w:rFonts w:ascii="Arial" w:hAnsi="Arial" w:cs="Arial"/>
          <w:sz w:val="22"/>
          <w:szCs w:val="22"/>
        </w:rPr>
        <w:t xml:space="preserve"> and tickets can be found at: </w:t>
      </w:r>
      <w:hyperlink r:id="rId8">
        <w:proofErr w:type="spellStart"/>
        <w:r w:rsidRPr="00C63795">
          <w:rPr>
            <w:rStyle w:val="InternetLink"/>
            <w:rFonts w:ascii="Arial" w:hAnsi="Arial" w:cs="Arial"/>
            <w:sz w:val="22"/>
            <w:szCs w:val="22"/>
          </w:rPr>
          <w:t>www.light-building.com</w:t>
        </w:r>
        <w:proofErr w:type="spellEnd"/>
      </w:hyperlink>
      <w:r w:rsidRPr="00C63795">
        <w:rPr>
          <w:rFonts w:ascii="Arial" w:hAnsi="Arial" w:cs="Arial"/>
          <w:sz w:val="22"/>
          <w:szCs w:val="22"/>
        </w:rPr>
        <w:t xml:space="preserve">. </w:t>
      </w:r>
    </w:p>
    <w:p w14:paraId="03842B6D" w14:textId="77777777" w:rsidR="00627A6F" w:rsidRPr="00C63795" w:rsidRDefault="00627A6F">
      <w:pPr>
        <w:pStyle w:val="Kopfzeile"/>
        <w:rPr>
          <w:rFonts w:cs="Arial"/>
          <w:szCs w:val="22"/>
          <w:highlight w:val="yellow"/>
        </w:rPr>
      </w:pPr>
    </w:p>
    <w:p w14:paraId="0082B291" w14:textId="77777777" w:rsidR="00627A6F" w:rsidRPr="00C63795" w:rsidRDefault="00160155">
      <w:pPr>
        <w:pStyle w:val="Kopfzeile"/>
        <w:rPr>
          <w:rFonts w:cs="Arial"/>
        </w:rPr>
      </w:pPr>
      <w:r w:rsidRPr="00C63795">
        <w:rPr>
          <w:rFonts w:cs="Arial"/>
          <w:szCs w:val="22"/>
        </w:rPr>
        <w:t>Visit Light + Building on the following social networks, too:</w:t>
      </w:r>
    </w:p>
    <w:p w14:paraId="4717CF98" w14:textId="77777777" w:rsidR="001648CB" w:rsidRPr="00C63795" w:rsidRDefault="001648CB" w:rsidP="001648CB">
      <w:pPr>
        <w:pStyle w:val="Kopfzeile"/>
        <w:tabs>
          <w:tab w:val="clear" w:pos="4819"/>
          <w:tab w:val="clear" w:pos="9071"/>
        </w:tabs>
        <w:rPr>
          <w:rStyle w:val="Hyperlink"/>
          <w:rFonts w:cs="Arial"/>
          <w:szCs w:val="22"/>
        </w:rPr>
      </w:pPr>
      <w:r w:rsidRPr="00C63795">
        <w:rPr>
          <w:rFonts w:cs="Arial"/>
          <w:szCs w:val="22"/>
        </w:rPr>
        <w:fldChar w:fldCharType="begin"/>
      </w:r>
      <w:r w:rsidRPr="00C63795">
        <w:rPr>
          <w:rFonts w:cs="Arial"/>
          <w:szCs w:val="22"/>
        </w:rPr>
        <w:instrText>HYPERLINK "http://www.light-building.com/facebook"</w:instrText>
      </w:r>
      <w:r w:rsidRPr="00C63795">
        <w:rPr>
          <w:rFonts w:cs="Arial"/>
          <w:szCs w:val="22"/>
        </w:rPr>
        <w:fldChar w:fldCharType="separate"/>
      </w:r>
      <w:proofErr w:type="spellStart"/>
      <w:r w:rsidRPr="00C63795">
        <w:rPr>
          <w:rStyle w:val="Hyperlink"/>
          <w:rFonts w:cs="Arial"/>
          <w:szCs w:val="22"/>
        </w:rPr>
        <w:t>www.light-building.com</w:t>
      </w:r>
      <w:proofErr w:type="spellEnd"/>
      <w:r w:rsidRPr="00C63795">
        <w:rPr>
          <w:rStyle w:val="Hyperlink"/>
          <w:rFonts w:cs="Arial"/>
          <w:szCs w:val="22"/>
        </w:rPr>
        <w:t>/</w:t>
      </w:r>
      <w:proofErr w:type="spellStart"/>
      <w:r w:rsidRPr="00C63795">
        <w:rPr>
          <w:rStyle w:val="Hyperlink"/>
          <w:rFonts w:cs="Arial"/>
          <w:szCs w:val="22"/>
        </w:rPr>
        <w:t>facebook</w:t>
      </w:r>
      <w:proofErr w:type="spellEnd"/>
    </w:p>
    <w:p w14:paraId="7783E00B" w14:textId="77777777" w:rsidR="001648CB" w:rsidRPr="00C63795" w:rsidRDefault="001648CB" w:rsidP="001648CB">
      <w:pPr>
        <w:pStyle w:val="Kopfzeile"/>
        <w:tabs>
          <w:tab w:val="clear" w:pos="4819"/>
          <w:tab w:val="clear" w:pos="9071"/>
        </w:tabs>
        <w:rPr>
          <w:rStyle w:val="Hyperlink"/>
          <w:rFonts w:cs="Arial"/>
          <w:szCs w:val="22"/>
        </w:rPr>
      </w:pPr>
      <w:r w:rsidRPr="00C63795">
        <w:rPr>
          <w:rFonts w:cs="Arial"/>
          <w:szCs w:val="22"/>
        </w:rPr>
        <w:fldChar w:fldCharType="end"/>
      </w:r>
      <w:r w:rsidRPr="00C63795">
        <w:rPr>
          <w:rFonts w:cs="Arial"/>
          <w:szCs w:val="22"/>
        </w:rPr>
        <w:fldChar w:fldCharType="begin"/>
      </w:r>
      <w:r w:rsidRPr="00C63795">
        <w:rPr>
          <w:rFonts w:cs="Arial"/>
          <w:szCs w:val="22"/>
        </w:rPr>
        <w:instrText>HYPERLINK "http://www.light-building.com/twitter"</w:instrText>
      </w:r>
      <w:r w:rsidRPr="00C63795">
        <w:rPr>
          <w:rFonts w:cs="Arial"/>
          <w:szCs w:val="22"/>
        </w:rPr>
        <w:fldChar w:fldCharType="separate"/>
      </w:r>
      <w:proofErr w:type="spellStart"/>
      <w:r w:rsidRPr="00C63795">
        <w:rPr>
          <w:rStyle w:val="Hyperlink"/>
          <w:rFonts w:cs="Arial"/>
          <w:szCs w:val="22"/>
        </w:rPr>
        <w:t>www.light-building.com</w:t>
      </w:r>
      <w:proofErr w:type="spellEnd"/>
      <w:r w:rsidRPr="00C63795">
        <w:rPr>
          <w:rStyle w:val="Hyperlink"/>
          <w:rFonts w:cs="Arial"/>
          <w:szCs w:val="22"/>
        </w:rPr>
        <w:t>/twitter</w:t>
      </w:r>
    </w:p>
    <w:p w14:paraId="1937006E" w14:textId="77777777" w:rsidR="001648CB" w:rsidRPr="00C63795" w:rsidRDefault="001648CB" w:rsidP="001648CB">
      <w:pPr>
        <w:pStyle w:val="Kopfzeile"/>
        <w:tabs>
          <w:tab w:val="clear" w:pos="4819"/>
          <w:tab w:val="clear" w:pos="9071"/>
        </w:tabs>
        <w:rPr>
          <w:rFonts w:cs="Arial"/>
          <w:szCs w:val="22"/>
        </w:rPr>
      </w:pPr>
      <w:r w:rsidRPr="00C63795">
        <w:rPr>
          <w:rFonts w:cs="Arial"/>
          <w:szCs w:val="22"/>
        </w:rPr>
        <w:fldChar w:fldCharType="end"/>
      </w:r>
      <w:r w:rsidRPr="00C63795">
        <w:rPr>
          <w:rFonts w:cs="Arial"/>
          <w:szCs w:val="22"/>
        </w:rPr>
        <w:fldChar w:fldCharType="begin"/>
      </w:r>
      <w:r w:rsidRPr="00C63795">
        <w:rPr>
          <w:rFonts w:cs="Arial"/>
          <w:szCs w:val="22"/>
        </w:rPr>
        <w:instrText xml:space="preserve"> HYPERLINK "http://www.light-building.com/linkedin</w:instrText>
      </w:r>
    </w:p>
    <w:p w14:paraId="6E184E4E" w14:textId="77777777" w:rsidR="001648CB" w:rsidRPr="00C63795" w:rsidRDefault="001648CB" w:rsidP="001648CB">
      <w:pPr>
        <w:pStyle w:val="Kopfzeile"/>
        <w:tabs>
          <w:tab w:val="clear" w:pos="4819"/>
          <w:tab w:val="clear" w:pos="9071"/>
        </w:tabs>
        <w:rPr>
          <w:rStyle w:val="Hyperlink"/>
          <w:rFonts w:cs="Arial"/>
          <w:szCs w:val="22"/>
        </w:rPr>
      </w:pPr>
      <w:r w:rsidRPr="00C63795">
        <w:rPr>
          <w:rFonts w:cs="Arial"/>
          <w:szCs w:val="22"/>
        </w:rPr>
        <w:instrText xml:space="preserve">" </w:instrText>
      </w:r>
      <w:r w:rsidRPr="00C63795">
        <w:rPr>
          <w:rFonts w:cs="Arial"/>
          <w:szCs w:val="22"/>
        </w:rPr>
        <w:fldChar w:fldCharType="separate"/>
      </w:r>
      <w:proofErr w:type="spellStart"/>
      <w:r w:rsidRPr="00C63795">
        <w:rPr>
          <w:rStyle w:val="Hyperlink"/>
          <w:rFonts w:cs="Arial"/>
          <w:szCs w:val="22"/>
        </w:rPr>
        <w:t>www.light-building.com</w:t>
      </w:r>
      <w:proofErr w:type="spellEnd"/>
      <w:r w:rsidRPr="00C63795">
        <w:rPr>
          <w:rStyle w:val="Hyperlink"/>
          <w:rFonts w:cs="Arial"/>
          <w:szCs w:val="22"/>
        </w:rPr>
        <w:t>/</w:t>
      </w:r>
      <w:proofErr w:type="spellStart"/>
      <w:r w:rsidRPr="00C63795">
        <w:rPr>
          <w:rStyle w:val="Hyperlink"/>
          <w:rFonts w:cs="Arial"/>
          <w:szCs w:val="22"/>
        </w:rPr>
        <w:t>linkedin</w:t>
      </w:r>
      <w:proofErr w:type="spellEnd"/>
    </w:p>
    <w:p w14:paraId="3580F814" w14:textId="77777777" w:rsidR="001648CB" w:rsidRPr="00C63795" w:rsidRDefault="001648CB" w:rsidP="001648CB">
      <w:pPr>
        <w:rPr>
          <w:rStyle w:val="Hyperlink"/>
          <w:rFonts w:ascii="Arial" w:hAnsi="Arial" w:cs="Arial"/>
          <w:sz w:val="22"/>
          <w:szCs w:val="22"/>
        </w:rPr>
      </w:pPr>
      <w:r w:rsidRPr="00C63795">
        <w:rPr>
          <w:rFonts w:ascii="Arial" w:hAnsi="Arial" w:cs="Arial"/>
          <w:szCs w:val="22"/>
        </w:rPr>
        <w:fldChar w:fldCharType="end"/>
      </w:r>
      <w:r w:rsidRPr="00C63795">
        <w:rPr>
          <w:rStyle w:val="Hyperlink"/>
          <w:rFonts w:ascii="Arial" w:hAnsi="Arial" w:cs="Arial"/>
          <w:sz w:val="22"/>
          <w:szCs w:val="22"/>
        </w:rPr>
        <w:fldChar w:fldCharType="begin"/>
      </w:r>
      <w:r w:rsidRPr="00C63795">
        <w:rPr>
          <w:rStyle w:val="Hyperlink"/>
          <w:rFonts w:ascii="Arial" w:hAnsi="Arial" w:cs="Arial"/>
          <w:sz w:val="22"/>
          <w:szCs w:val="22"/>
        </w:rPr>
        <w:instrText xml:space="preserve"> HYPERLINK "http://www.light-building.com/youtube" </w:instrText>
      </w:r>
      <w:r w:rsidRPr="00C63795">
        <w:rPr>
          <w:rStyle w:val="Hyperlink"/>
          <w:rFonts w:ascii="Arial" w:hAnsi="Arial" w:cs="Arial"/>
          <w:sz w:val="22"/>
          <w:szCs w:val="22"/>
        </w:rPr>
        <w:fldChar w:fldCharType="separate"/>
      </w:r>
      <w:proofErr w:type="spellStart"/>
      <w:r w:rsidRPr="00C63795">
        <w:rPr>
          <w:rStyle w:val="Hyperlink"/>
          <w:rFonts w:ascii="Arial" w:hAnsi="Arial" w:cs="Arial"/>
          <w:sz w:val="22"/>
          <w:szCs w:val="22"/>
        </w:rPr>
        <w:t>www.light-building.com</w:t>
      </w:r>
      <w:proofErr w:type="spellEnd"/>
      <w:r w:rsidRPr="00C63795">
        <w:rPr>
          <w:rStyle w:val="Hyperlink"/>
          <w:rFonts w:ascii="Arial" w:hAnsi="Arial" w:cs="Arial"/>
          <w:sz w:val="22"/>
          <w:szCs w:val="22"/>
        </w:rPr>
        <w:t>/</w:t>
      </w:r>
      <w:proofErr w:type="spellStart"/>
      <w:r w:rsidRPr="00C63795">
        <w:rPr>
          <w:rStyle w:val="Hyperlink"/>
          <w:rFonts w:ascii="Arial" w:hAnsi="Arial" w:cs="Arial"/>
          <w:sz w:val="22"/>
          <w:szCs w:val="22"/>
        </w:rPr>
        <w:t>youtube</w:t>
      </w:r>
      <w:proofErr w:type="spellEnd"/>
    </w:p>
    <w:p w14:paraId="31092078" w14:textId="5093A28C" w:rsidR="00627A6F" w:rsidRPr="00C63795" w:rsidRDefault="001648CB">
      <w:pPr>
        <w:pStyle w:val="Kopfzeile"/>
        <w:rPr>
          <w:rFonts w:cs="Arial"/>
          <w:szCs w:val="22"/>
          <w:highlight w:val="yellow"/>
        </w:rPr>
      </w:pPr>
      <w:r w:rsidRPr="00C63795">
        <w:rPr>
          <w:rStyle w:val="Hyperlink"/>
          <w:rFonts w:cs="Arial"/>
          <w:szCs w:val="22"/>
        </w:rPr>
        <w:fldChar w:fldCharType="end"/>
      </w:r>
    </w:p>
    <w:sectPr w:rsidR="00627A6F" w:rsidRPr="00C63795">
      <w:headerReference w:type="default" r:id="rId9"/>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E450E" w14:textId="77777777" w:rsidR="00AC18C0" w:rsidRDefault="00AC18C0">
      <w:r>
        <w:separator/>
      </w:r>
    </w:p>
  </w:endnote>
  <w:endnote w:type="continuationSeparator" w:id="0">
    <w:p w14:paraId="6195A4A3" w14:textId="77777777" w:rsidR="00AC18C0" w:rsidRDefault="00AC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B4B49" w14:textId="77777777" w:rsidR="00AC18C0" w:rsidRDefault="00AC18C0">
      <w:r>
        <w:separator/>
      </w:r>
    </w:p>
  </w:footnote>
  <w:footnote w:type="continuationSeparator" w:id="0">
    <w:p w14:paraId="21C664CF" w14:textId="77777777" w:rsidR="00AC18C0" w:rsidRDefault="00AC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F51C" w14:textId="3F47317E" w:rsidR="00B62E1A" w:rsidRDefault="00B62E1A">
    <w:pPr>
      <w:pStyle w:val="Kopfzeile"/>
    </w:pPr>
    <w:r>
      <w:rPr>
        <w:noProof/>
        <w:lang w:val="de-DE"/>
      </w:rPr>
      <w:drawing>
        <wp:anchor distT="0" distB="0" distL="114300" distR="114300" simplePos="0" relativeHeight="251659264" behindDoc="1" locked="0" layoutInCell="1" allowOverlap="1" wp14:anchorId="07697F88" wp14:editId="3CCEDC03">
          <wp:simplePos x="0" y="0"/>
          <wp:positionH relativeFrom="margin">
            <wp:posOffset>-38100</wp:posOffset>
          </wp:positionH>
          <wp:positionV relativeFrom="paragraph">
            <wp:posOffset>-172085</wp:posOffset>
          </wp:positionV>
          <wp:extent cx="2286000" cy="381000"/>
          <wp:effectExtent l="0" t="0" r="0" b="0"/>
          <wp:wrapTight wrapText="bothSides">
            <wp:wrapPolygon edited="0">
              <wp:start x="0" y="0"/>
              <wp:lineTo x="0" y="20520"/>
              <wp:lineTo x="21420" y="20520"/>
              <wp:lineTo x="214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and-building_RGB_300px_dpi.jpg"/>
                  <pic:cNvPicPr/>
                </pic:nvPicPr>
                <pic:blipFill>
                  <a:blip r:embed="rId1">
                    <a:extLst>
                      <a:ext uri="{28A0092B-C50C-407E-A947-70E740481C1C}">
                        <a14:useLocalDpi xmlns:a14="http://schemas.microsoft.com/office/drawing/2010/main" val="0"/>
                      </a:ext>
                    </a:extLst>
                  </a:blip>
                  <a:stretch>
                    <a:fillRect/>
                  </a:stretch>
                </pic:blipFill>
                <pic:spPr>
                  <a:xfrm>
                    <a:off x="0" y="0"/>
                    <a:ext cx="2286000" cy="381000"/>
                  </a:xfrm>
                  <a:prstGeom prst="rect">
                    <a:avLst/>
                  </a:prstGeom>
                </pic:spPr>
              </pic:pic>
            </a:graphicData>
          </a:graphic>
        </wp:anchor>
      </w:drawing>
    </w:r>
  </w:p>
  <w:p w14:paraId="08E5A2E5" w14:textId="4C660837" w:rsidR="00627A6F" w:rsidRDefault="00627A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6F"/>
    <w:rsid w:val="00160155"/>
    <w:rsid w:val="001648CB"/>
    <w:rsid w:val="001A3BD7"/>
    <w:rsid w:val="00271A8B"/>
    <w:rsid w:val="002D175A"/>
    <w:rsid w:val="00542219"/>
    <w:rsid w:val="00547A47"/>
    <w:rsid w:val="00627A6F"/>
    <w:rsid w:val="00975458"/>
    <w:rsid w:val="00AC18C0"/>
    <w:rsid w:val="00B62E1A"/>
    <w:rsid w:val="00BB065E"/>
    <w:rsid w:val="00C33277"/>
    <w:rsid w:val="00C6379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5F13"/>
  <w15:docId w15:val="{6BE01D36-6C3A-4DEC-A343-DF3F8CCB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Kopfzeile"/>
    <w:unhideWhenUsed/>
    <w:qFormat/>
    <w:rsid w:val="00555CC9"/>
    <w:pPr>
      <w:outlineLvl w:val="1"/>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hAnsi="Arial"/>
      <w:sz w:val="22"/>
    </w:rPr>
  </w:style>
  <w:style w:type="character" w:customStyle="1" w:styleId="InternetLink">
    <w:name w:val="Internet Link"/>
    <w:uiPriority w:val="99"/>
    <w:rPr>
      <w:color w:val="0000FF"/>
      <w:u w:val="single"/>
    </w:rPr>
  </w:style>
  <w:style w:type="character" w:styleId="Kommentarzeichen">
    <w:name w:val="annotation reference"/>
    <w:basedOn w:val="Absatz-Standardschriftart"/>
    <w:qFormat/>
    <w:rPr>
      <w:sz w:val="16"/>
      <w:szCs w:val="16"/>
    </w:rPr>
  </w:style>
  <w:style w:type="character" w:customStyle="1" w:styleId="SprechblasentextZchn">
    <w:name w:val="Sprechblasentext Zchn"/>
    <w:basedOn w:val="Absatz-Standardschriftart"/>
    <w:link w:val="Sprechblasentext"/>
    <w:qFormat/>
    <w:rPr>
      <w:rFonts w:ascii="Segoe UI" w:hAnsi="Segoe UI" w:cs="Segoe UI"/>
      <w:sz w:val="18"/>
      <w:szCs w:val="18"/>
    </w:rPr>
  </w:style>
  <w:style w:type="character" w:customStyle="1" w:styleId="KommentartextZchn">
    <w:name w:val="Kommentartext Zchn"/>
    <w:basedOn w:val="Absatz-Standardschriftart"/>
    <w:link w:val="Kommentartext"/>
    <w:qFormat/>
  </w:style>
  <w:style w:type="character" w:customStyle="1" w:styleId="KommentarthemaZchn">
    <w:name w:val="Kommentarthema Zchn"/>
    <w:basedOn w:val="KommentartextZchn"/>
    <w:link w:val="Kommentarthema"/>
    <w:qFormat/>
    <w:rPr>
      <w:b/>
      <w:bCs/>
    </w:rPr>
  </w:style>
  <w:style w:type="character" w:customStyle="1" w:styleId="FuzeileZchn">
    <w:name w:val="Fußzeile Zchn"/>
    <w:basedOn w:val="Absatz-Standardschriftart"/>
    <w:link w:val="Fuzeile"/>
    <w:qFormat/>
    <w:rPr>
      <w:sz w:val="24"/>
      <w:szCs w:val="24"/>
    </w:rPr>
  </w:style>
  <w:style w:type="character" w:customStyle="1" w:styleId="berschrift2Zchn">
    <w:name w:val="Überschrift 2 Zchn"/>
    <w:basedOn w:val="Absatz-Standardschriftart"/>
    <w:qFormat/>
    <w:rsid w:val="00555CC9"/>
    <w:rPr>
      <w:rFonts w:ascii="Arial" w:hAnsi="Arial"/>
      <w:b/>
      <w:sz w:val="22"/>
      <w:szCs w:val="22"/>
    </w:rPr>
  </w:style>
  <w:style w:type="paragraph" w:customStyle="1" w:styleId="Heading">
    <w:name w:val="Heading"/>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styleId="Kopfzeile">
    <w:name w:val="header"/>
    <w:basedOn w:val="Standard"/>
    <w:link w:val="KopfzeileZchn"/>
    <w:uiPriority w:val="99"/>
    <w:pPr>
      <w:widowControl w:val="0"/>
      <w:tabs>
        <w:tab w:val="center" w:pos="4819"/>
        <w:tab w:val="right" w:pos="9071"/>
      </w:tabs>
      <w:spacing w:line="280" w:lineRule="exact"/>
    </w:pPr>
    <w:rPr>
      <w:rFonts w:ascii="Arial" w:hAnsi="Arial"/>
      <w:sz w:val="22"/>
      <w:szCs w:val="20"/>
    </w:rPr>
  </w:style>
  <w:style w:type="paragraph" w:styleId="StandardWeb">
    <w:name w:val="Normal (Web)"/>
    <w:basedOn w:val="Standard"/>
    <w:uiPriority w:val="99"/>
    <w:qFormat/>
    <w:pPr>
      <w:spacing w:beforeAutospacing="1" w:afterAutospacing="1"/>
    </w:pPr>
  </w:style>
  <w:style w:type="paragraph" w:styleId="KeinLeerraum">
    <w:name w:val="No Spacing"/>
    <w:basedOn w:val="Standard"/>
    <w:uiPriority w:val="1"/>
    <w:qFormat/>
    <w:rPr>
      <w:rFonts w:ascii="Calibri" w:eastAsiaTheme="minorHAnsi" w:hAnsi="Calibri"/>
      <w:sz w:val="22"/>
      <w:szCs w:val="22"/>
      <w:lang w:eastAsia="en-US"/>
    </w:rPr>
  </w:style>
  <w:style w:type="paragraph" w:styleId="Sprechblasentext">
    <w:name w:val="Balloon Text"/>
    <w:basedOn w:val="Standard"/>
    <w:link w:val="SprechblasentextZchn"/>
    <w:qFormat/>
    <w:rPr>
      <w:rFonts w:ascii="Segoe UI" w:hAnsi="Segoe UI" w:cs="Segoe UI"/>
      <w:sz w:val="18"/>
      <w:szCs w:val="18"/>
    </w:rPr>
  </w:style>
  <w:style w:type="paragraph" w:styleId="Kommentartext">
    <w:name w:val="annotation text"/>
    <w:basedOn w:val="Standard"/>
    <w:link w:val="KommentartextZchn"/>
    <w:qFormat/>
    <w:rPr>
      <w:sz w:val="20"/>
      <w:szCs w:val="20"/>
    </w:rPr>
  </w:style>
  <w:style w:type="paragraph" w:styleId="Kommentarthema">
    <w:name w:val="annotation subject"/>
    <w:basedOn w:val="Kommentartext"/>
    <w:link w:val="KommentarthemaZchn"/>
    <w:qFormat/>
    <w:rPr>
      <w:b/>
      <w:bCs/>
    </w:rPr>
  </w:style>
  <w:style w:type="paragraph" w:styleId="Fuzeile">
    <w:name w:val="footer"/>
    <w:basedOn w:val="Standard"/>
    <w:link w:val="FuzeileZchn"/>
    <w:pPr>
      <w:tabs>
        <w:tab w:val="center" w:pos="4536"/>
        <w:tab w:val="right" w:pos="9072"/>
      </w:tabs>
    </w:pPr>
  </w:style>
  <w:style w:type="character" w:styleId="Hyperlink">
    <w:name w:val="Hyperlink"/>
    <w:uiPriority w:val="99"/>
    <w:rsid w:val="00271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building.com" TargetMode="External"/><Relationship Id="rId3" Type="http://schemas.openxmlformats.org/officeDocument/2006/relationships/settings" Target="settings.xml"/><Relationship Id="rId7" Type="http://schemas.openxmlformats.org/officeDocument/2006/relationships/hyperlink" Target="https://light-building.messefrankfurt.com/frankfurt/en/programme-events/topthem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ABD5-9A14-4F4B-91B6-E288595F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63572B19.dotm</Template>
  <TotalTime>3</TotalTime>
  <Pages>1</Pages>
  <Words>385</Words>
  <Characters>2427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Messe Frankfurt</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Gerbig, Ina (EBU 42)</dc:creator>
  <dc:description/>
  <cp:lastModifiedBy>Bräutigam, Anja (E 31)</cp:lastModifiedBy>
  <cp:revision>4</cp:revision>
  <cp:lastPrinted>2015-09-09T07:35:00Z</cp:lastPrinted>
  <dcterms:created xsi:type="dcterms:W3CDTF">2019-09-30T08:41:00Z</dcterms:created>
  <dcterms:modified xsi:type="dcterms:W3CDTF">2019-10-11T12:33:00Z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Messe Frankfurt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