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75048" w14:textId="77777777" w:rsidR="00627A6F" w:rsidRDefault="00627A6F">
      <w:pPr>
        <w:spacing w:line="280" w:lineRule="exact"/>
        <w:rPr>
          <w:rFonts w:ascii="Arial" w:hAnsi="Arial" w:cs="Arial"/>
          <w:sz w:val="22"/>
          <w:szCs w:val="22"/>
        </w:rPr>
      </w:pPr>
    </w:p>
    <w:p w14:paraId="5C0FC7C6" w14:textId="77777777" w:rsidR="00627A6F" w:rsidRPr="00717810" w:rsidRDefault="00160155">
      <w:pPr>
        <w:spacing w:line="280" w:lineRule="exact"/>
      </w:pPr>
      <w:r w:rsidRPr="00717810">
        <w:rPr>
          <w:rFonts w:ascii="Arial" w:hAnsi="Arial" w:cs="Arial"/>
          <w:i/>
          <w:sz w:val="22"/>
          <w:szCs w:val="22"/>
        </w:rPr>
        <w:t>Text for printed magazine</w:t>
      </w:r>
    </w:p>
    <w:p w14:paraId="646FED2A" w14:textId="77777777" w:rsidR="00627A6F" w:rsidRDefault="00627A6F">
      <w:pPr>
        <w:spacing w:line="280" w:lineRule="exact"/>
        <w:rPr>
          <w:rFonts w:ascii="Arial" w:hAnsi="Arial" w:cs="Arial"/>
          <w:sz w:val="22"/>
          <w:szCs w:val="22"/>
        </w:rPr>
      </w:pPr>
    </w:p>
    <w:p w14:paraId="34EA563A" w14:textId="77777777" w:rsidR="00627A6F" w:rsidRDefault="00627A6F">
      <w:pPr>
        <w:pStyle w:val="berschrift2"/>
        <w:rPr>
          <w:rFonts w:cs="Arial"/>
        </w:rPr>
      </w:pPr>
    </w:p>
    <w:p w14:paraId="1CFAAD1D" w14:textId="77777777" w:rsidR="00627A6F" w:rsidRDefault="00160155">
      <w:pPr>
        <w:pStyle w:val="berschrift2"/>
      </w:pPr>
      <w:bookmarkStart w:id="0" w:name="V_head2"/>
      <w:bookmarkEnd w:id="0"/>
      <w:r>
        <w:t>Light + Building 2020 – all set for success with the latest topics and 2,700 exhibitors</w:t>
      </w:r>
    </w:p>
    <w:p w14:paraId="57CFF44C" w14:textId="77777777" w:rsidR="00627A6F" w:rsidRDefault="00627A6F">
      <w:pPr>
        <w:pStyle w:val="berschrift2"/>
        <w:rPr>
          <w:rFonts w:cs="Arial"/>
        </w:rPr>
      </w:pPr>
      <w:bookmarkStart w:id="1" w:name="start"/>
      <w:bookmarkStart w:id="2" w:name="V_head3"/>
      <w:bookmarkEnd w:id="1"/>
      <w:bookmarkEnd w:id="2"/>
    </w:p>
    <w:p w14:paraId="5FDBDB61" w14:textId="1D650530" w:rsidR="00627A6F" w:rsidRDefault="00160155">
      <w:r>
        <w:rPr>
          <w:rFonts w:ascii="Arial" w:hAnsi="Arial" w:cs="Arial"/>
          <w:sz w:val="22"/>
          <w:szCs w:val="22"/>
        </w:rPr>
        <w:t>‘</w:t>
      </w:r>
      <w:hyperlink r:id="rId7">
        <w:r>
          <w:rPr>
            <w:rStyle w:val="InternetLink"/>
            <w:rFonts w:ascii="Arial" w:hAnsi="Arial" w:cs="Arial"/>
            <w:sz w:val="22"/>
            <w:szCs w:val="22"/>
          </w:rPr>
          <w:t>Connecting. Pioneering. Fascinating’</w:t>
        </w:r>
      </w:hyperlink>
      <w:r w:rsidR="00C33277">
        <w:rPr>
          <w:rFonts w:ascii="Arial" w:hAnsi="Arial" w:cs="Arial"/>
          <w:sz w:val="22"/>
          <w:szCs w:val="22"/>
        </w:rPr>
        <w:t xml:space="preserve">. </w:t>
      </w:r>
      <w:r>
        <w:rPr>
          <w:rFonts w:ascii="Arial" w:hAnsi="Arial" w:cs="Arial"/>
          <w:sz w:val="22"/>
          <w:szCs w:val="22"/>
        </w:rPr>
        <w:t xml:space="preserve">Such is the tagline of </w:t>
      </w:r>
      <w:r w:rsidR="00C33277">
        <w:rPr>
          <w:rFonts w:ascii="Arial" w:hAnsi="Arial" w:cs="Arial"/>
          <w:sz w:val="22"/>
          <w:szCs w:val="22"/>
        </w:rPr>
        <w:t xml:space="preserve">the upcoming </w:t>
      </w:r>
      <w:r>
        <w:rPr>
          <w:rFonts w:ascii="Arial" w:hAnsi="Arial" w:cs="Arial"/>
          <w:sz w:val="22"/>
          <w:szCs w:val="22"/>
        </w:rPr>
        <w:t>Light + Building in Frankfurt am Main</w:t>
      </w:r>
      <w:r w:rsidR="00C33277">
        <w:rPr>
          <w:rFonts w:ascii="Arial" w:hAnsi="Arial" w:cs="Arial"/>
          <w:sz w:val="22"/>
          <w:szCs w:val="22"/>
        </w:rPr>
        <w:t xml:space="preserve">, providing </w:t>
      </w:r>
      <w:r>
        <w:rPr>
          <w:rFonts w:ascii="Arial" w:hAnsi="Arial" w:cs="Arial"/>
          <w:sz w:val="22"/>
          <w:szCs w:val="22"/>
        </w:rPr>
        <w:t xml:space="preserve">the central theme </w:t>
      </w:r>
      <w:r w:rsidR="00C33277">
        <w:rPr>
          <w:rFonts w:ascii="Arial" w:hAnsi="Arial" w:cs="Arial"/>
          <w:sz w:val="22"/>
          <w:szCs w:val="22"/>
        </w:rPr>
        <w:t>that runs</w:t>
      </w:r>
      <w:r>
        <w:rPr>
          <w:rFonts w:ascii="Arial" w:hAnsi="Arial" w:cs="Arial"/>
          <w:sz w:val="22"/>
          <w:szCs w:val="22"/>
        </w:rPr>
        <w:t xml:space="preserve"> through this leading world trade fair, to be launched from 08 to 13 March 2020. All the market leaders have signed up and we are </w:t>
      </w:r>
      <w:r w:rsidR="00C33277">
        <w:rPr>
          <w:rFonts w:ascii="Arial" w:hAnsi="Arial" w:cs="Arial"/>
          <w:sz w:val="22"/>
          <w:szCs w:val="22"/>
        </w:rPr>
        <w:t xml:space="preserve">currently </w:t>
      </w:r>
      <w:r>
        <w:rPr>
          <w:rFonts w:ascii="Arial" w:hAnsi="Arial" w:cs="Arial"/>
          <w:sz w:val="22"/>
          <w:szCs w:val="22"/>
        </w:rPr>
        <w:t>expecting some 2,700 exhibitors, who will be presenting their world firsts in the fields of lighting, electrical and electronic engineering, home and building automation and security technology.</w:t>
      </w:r>
    </w:p>
    <w:p w14:paraId="107BF4EE" w14:textId="77777777" w:rsidR="00627A6F" w:rsidRDefault="00627A6F">
      <w:pPr>
        <w:rPr>
          <w:highlight w:val="yellow"/>
        </w:rPr>
      </w:pPr>
    </w:p>
    <w:p w14:paraId="7E6FF605" w14:textId="71717C6D" w:rsidR="00627A6F" w:rsidRDefault="00160155">
      <w:r>
        <w:rPr>
          <w:rFonts w:ascii="Arial" w:hAnsi="Arial" w:cs="Arial"/>
          <w:sz w:val="22"/>
          <w:szCs w:val="22"/>
        </w:rPr>
        <w:t>Centre stage at Light + Building will be some of the major drivers in the sector</w:t>
      </w:r>
      <w:r w:rsidR="00C33277">
        <w:rPr>
          <w:rFonts w:ascii="Arial" w:hAnsi="Arial" w:cs="Arial"/>
          <w:sz w:val="22"/>
          <w:szCs w:val="22"/>
        </w:rPr>
        <w:t>:</w:t>
      </w:r>
      <w:r>
        <w:rPr>
          <w:rFonts w:ascii="Arial" w:hAnsi="Arial" w:cs="Arial"/>
          <w:sz w:val="22"/>
          <w:szCs w:val="22"/>
        </w:rPr>
        <w:t xml:space="preserve"> t</w:t>
      </w:r>
      <w:r w:rsidR="00C33277">
        <w:rPr>
          <w:rFonts w:ascii="Arial" w:hAnsi="Arial" w:cs="Arial"/>
          <w:sz w:val="22"/>
          <w:szCs w:val="22"/>
        </w:rPr>
        <w:t>opics</w:t>
      </w:r>
      <w:r>
        <w:rPr>
          <w:rFonts w:ascii="Arial" w:hAnsi="Arial" w:cs="Arial"/>
          <w:sz w:val="22"/>
          <w:szCs w:val="22"/>
        </w:rPr>
        <w:t xml:space="preserve"> such as ‘Smart Urban’ and ‘Functional </w:t>
      </w:r>
      <w:r w:rsidR="00C33277">
        <w:rPr>
          <w:rFonts w:ascii="Arial" w:hAnsi="Arial" w:cs="Arial"/>
          <w:sz w:val="22"/>
          <w:szCs w:val="22"/>
        </w:rPr>
        <w:t>A</w:t>
      </w:r>
      <w:r>
        <w:rPr>
          <w:rFonts w:ascii="Arial" w:hAnsi="Arial" w:cs="Arial"/>
          <w:sz w:val="22"/>
          <w:szCs w:val="22"/>
        </w:rPr>
        <w:t xml:space="preserve">esthetics in </w:t>
      </w:r>
      <w:r w:rsidR="00C33277">
        <w:rPr>
          <w:rFonts w:ascii="Arial" w:hAnsi="Arial" w:cs="Arial"/>
          <w:sz w:val="22"/>
          <w:szCs w:val="22"/>
        </w:rPr>
        <w:t>L</w:t>
      </w:r>
      <w:r>
        <w:rPr>
          <w:rFonts w:ascii="Arial" w:hAnsi="Arial" w:cs="Arial"/>
          <w:sz w:val="22"/>
          <w:szCs w:val="22"/>
        </w:rPr>
        <w:t xml:space="preserve">ighting and </w:t>
      </w:r>
      <w:r w:rsidR="00C33277">
        <w:rPr>
          <w:rFonts w:ascii="Arial" w:hAnsi="Arial" w:cs="Arial"/>
          <w:sz w:val="22"/>
          <w:szCs w:val="22"/>
        </w:rPr>
        <w:t>L</w:t>
      </w:r>
      <w:r>
        <w:rPr>
          <w:rFonts w:ascii="Arial" w:hAnsi="Arial" w:cs="Arial"/>
          <w:sz w:val="22"/>
          <w:szCs w:val="22"/>
        </w:rPr>
        <w:t>uminaire</w:t>
      </w:r>
      <w:r w:rsidR="00C33277">
        <w:rPr>
          <w:rFonts w:ascii="Arial" w:hAnsi="Arial" w:cs="Arial"/>
          <w:sz w:val="22"/>
          <w:szCs w:val="22"/>
        </w:rPr>
        <w:t xml:space="preserve"> Design</w:t>
      </w:r>
      <w:r>
        <w:rPr>
          <w:rFonts w:ascii="Arial" w:hAnsi="Arial" w:cs="Arial"/>
          <w:sz w:val="22"/>
          <w:szCs w:val="22"/>
        </w:rPr>
        <w:t xml:space="preserve">’. ‘Smart Urban’ </w:t>
      </w:r>
      <w:r w:rsidR="00C33277">
        <w:rPr>
          <w:rFonts w:ascii="Arial" w:hAnsi="Arial" w:cs="Arial"/>
          <w:sz w:val="22"/>
          <w:szCs w:val="22"/>
        </w:rPr>
        <w:t>encompasses</w:t>
      </w:r>
      <w:r>
        <w:rPr>
          <w:rFonts w:ascii="Arial" w:hAnsi="Arial" w:cs="Arial"/>
          <w:sz w:val="22"/>
          <w:szCs w:val="22"/>
        </w:rPr>
        <w:t xml:space="preserve"> topics relating to intelligent infrastructure in urban districts. At the same time, a key element in this headline theme is the interlinking of home and work, as the smallest unit of space that people inhabit in their private and working lives, on the one hand, and the city as the largest unit on the other. This includes things like the location of production sites, digital charging infrastructure to provide for e-mobility and dynamic street lighting, as well as surveillance networks and intelligent parking systems.</w:t>
      </w:r>
    </w:p>
    <w:p w14:paraId="283E1A6D" w14:textId="77777777" w:rsidR="00627A6F" w:rsidRDefault="00627A6F">
      <w:pPr>
        <w:rPr>
          <w:rFonts w:ascii="Arial" w:hAnsi="Arial" w:cs="Arial"/>
          <w:sz w:val="22"/>
          <w:szCs w:val="22"/>
        </w:rPr>
      </w:pPr>
    </w:p>
    <w:p w14:paraId="71887DC5" w14:textId="18AA2037" w:rsidR="00627A6F" w:rsidRDefault="00160155">
      <w:r>
        <w:rPr>
          <w:rFonts w:ascii="Arial" w:hAnsi="Arial" w:cs="Arial"/>
          <w:sz w:val="22"/>
          <w:szCs w:val="22"/>
        </w:rPr>
        <w:t xml:space="preserve">A key area in the ‘Lighting’ product group is the presentation of the latest trends in design and technology on the lighting market. Digitalisation </w:t>
      </w:r>
      <w:r w:rsidR="00C33277">
        <w:rPr>
          <w:rFonts w:ascii="Arial" w:hAnsi="Arial" w:cs="Arial"/>
          <w:sz w:val="22"/>
          <w:szCs w:val="22"/>
        </w:rPr>
        <w:t>in the</w:t>
      </w:r>
      <w:r>
        <w:rPr>
          <w:rFonts w:ascii="Arial" w:hAnsi="Arial" w:cs="Arial"/>
          <w:sz w:val="22"/>
          <w:szCs w:val="22"/>
        </w:rPr>
        <w:t xml:space="preserve"> lighting</w:t>
      </w:r>
      <w:r w:rsidR="00C33277">
        <w:rPr>
          <w:rFonts w:ascii="Arial" w:hAnsi="Arial" w:cs="Arial"/>
          <w:sz w:val="22"/>
          <w:szCs w:val="22"/>
        </w:rPr>
        <w:t xml:space="preserve"> sector</w:t>
      </w:r>
      <w:r>
        <w:rPr>
          <w:rFonts w:ascii="Arial" w:hAnsi="Arial" w:cs="Arial"/>
          <w:sz w:val="22"/>
          <w:szCs w:val="22"/>
        </w:rPr>
        <w:t xml:space="preserve"> continues to throw the focus ever more closely on human beings themselves and their individual needs. For that reason, too, ‘Functional Aesthetics’ is one of the beacon issues of the current season. This is all about the deliberate avoidance of ornamental design features and a focus on the specific requirements for light</w:t>
      </w:r>
      <w:r w:rsidR="00C33277">
        <w:rPr>
          <w:rFonts w:ascii="Arial" w:hAnsi="Arial" w:cs="Arial"/>
          <w:sz w:val="22"/>
          <w:szCs w:val="22"/>
        </w:rPr>
        <w:t>ing</w:t>
      </w:r>
      <w:r>
        <w:rPr>
          <w:rFonts w:ascii="Arial" w:hAnsi="Arial" w:cs="Arial"/>
          <w:sz w:val="22"/>
          <w:szCs w:val="22"/>
        </w:rPr>
        <w:t xml:space="preserve"> in each </w:t>
      </w:r>
      <w:r w:rsidR="00C33277">
        <w:rPr>
          <w:rFonts w:ascii="Arial" w:hAnsi="Arial" w:cs="Arial"/>
          <w:sz w:val="22"/>
          <w:szCs w:val="22"/>
        </w:rPr>
        <w:t xml:space="preserve">individual </w:t>
      </w:r>
      <w:r>
        <w:rPr>
          <w:rFonts w:ascii="Arial" w:hAnsi="Arial" w:cs="Arial"/>
          <w:sz w:val="22"/>
          <w:szCs w:val="22"/>
        </w:rPr>
        <w:t>case. Subtly designed lamps, which emit variable light spectra</w:t>
      </w:r>
      <w:r w:rsidR="00C33277">
        <w:rPr>
          <w:rFonts w:ascii="Arial" w:hAnsi="Arial" w:cs="Arial"/>
          <w:sz w:val="22"/>
          <w:szCs w:val="22"/>
        </w:rPr>
        <w:t xml:space="preserve"> </w:t>
      </w:r>
      <w:r>
        <w:rPr>
          <w:rFonts w:ascii="Arial" w:hAnsi="Arial" w:cs="Arial"/>
          <w:sz w:val="22"/>
          <w:szCs w:val="22"/>
        </w:rPr>
        <w:t>for various</w:t>
      </w:r>
      <w:r w:rsidR="00C33277">
        <w:rPr>
          <w:rFonts w:ascii="Arial" w:hAnsi="Arial" w:cs="Arial"/>
          <w:sz w:val="22"/>
          <w:szCs w:val="22"/>
        </w:rPr>
        <w:t>,</w:t>
      </w:r>
      <w:r>
        <w:rPr>
          <w:rFonts w:ascii="Arial" w:hAnsi="Arial" w:cs="Arial"/>
          <w:sz w:val="22"/>
          <w:szCs w:val="22"/>
        </w:rPr>
        <w:t xml:space="preserve"> different scenarios</w:t>
      </w:r>
      <w:r w:rsidR="00C33277">
        <w:rPr>
          <w:rFonts w:ascii="Arial" w:hAnsi="Arial" w:cs="Arial"/>
          <w:sz w:val="22"/>
          <w:szCs w:val="22"/>
        </w:rPr>
        <w:t xml:space="preserve"> – controlled, in part, by the smart building itself</w:t>
      </w:r>
      <w:r>
        <w:rPr>
          <w:rFonts w:ascii="Arial" w:hAnsi="Arial" w:cs="Arial"/>
          <w:sz w:val="22"/>
          <w:szCs w:val="22"/>
        </w:rPr>
        <w:t>, are increasingly being employed in educational, work and leisure contexts. Thus, for example, windowless rooms are transformed into spaces that are flooded with light. Adaptive light wavelengths serve to excite or dampen natural biorhythms</w:t>
      </w:r>
      <w:r w:rsidR="00C33277">
        <w:rPr>
          <w:rFonts w:ascii="Arial" w:hAnsi="Arial" w:cs="Arial"/>
          <w:sz w:val="22"/>
          <w:szCs w:val="22"/>
        </w:rPr>
        <w:t xml:space="preserve"> -</w:t>
      </w:r>
      <w:r w:rsidR="00C33277" w:rsidRPr="00C33277">
        <w:rPr>
          <w:rFonts w:ascii="Arial" w:hAnsi="Arial" w:cs="Arial"/>
          <w:sz w:val="22"/>
          <w:szCs w:val="22"/>
        </w:rPr>
        <w:t xml:space="preserve"> </w:t>
      </w:r>
      <w:r w:rsidR="00C33277">
        <w:rPr>
          <w:rFonts w:ascii="Arial" w:hAnsi="Arial" w:cs="Arial"/>
          <w:sz w:val="22"/>
          <w:szCs w:val="22"/>
        </w:rPr>
        <w:t>depending on requirements</w:t>
      </w:r>
      <w:r>
        <w:rPr>
          <w:rFonts w:ascii="Arial" w:hAnsi="Arial" w:cs="Arial"/>
          <w:sz w:val="22"/>
          <w:szCs w:val="22"/>
        </w:rPr>
        <w:t xml:space="preserve">.   </w:t>
      </w:r>
    </w:p>
    <w:p w14:paraId="1C4DD4EC" w14:textId="77777777" w:rsidR="00627A6F" w:rsidRDefault="00627A6F">
      <w:pPr>
        <w:rPr>
          <w:rFonts w:ascii="Arial" w:hAnsi="Arial" w:cs="Arial"/>
          <w:sz w:val="22"/>
          <w:szCs w:val="22"/>
        </w:rPr>
      </w:pPr>
    </w:p>
    <w:p w14:paraId="70EE1A01" w14:textId="1F0A5D65" w:rsidR="00627A6F" w:rsidRDefault="00160155">
      <w:r>
        <w:rPr>
          <w:rFonts w:ascii="Arial" w:hAnsi="Arial" w:cs="Arial"/>
          <w:sz w:val="22"/>
          <w:szCs w:val="22"/>
        </w:rPr>
        <w:t xml:space="preserve">At this, the world’s largest trade fair for lighting and building services engineering, the industry </w:t>
      </w:r>
      <w:r w:rsidR="00C33277">
        <w:rPr>
          <w:rFonts w:ascii="Arial" w:hAnsi="Arial" w:cs="Arial"/>
          <w:sz w:val="22"/>
          <w:szCs w:val="22"/>
        </w:rPr>
        <w:t xml:space="preserve">will be </w:t>
      </w:r>
      <w:r>
        <w:rPr>
          <w:rFonts w:ascii="Arial" w:hAnsi="Arial" w:cs="Arial"/>
          <w:sz w:val="22"/>
          <w:szCs w:val="22"/>
        </w:rPr>
        <w:t>showcas</w:t>
      </w:r>
      <w:r w:rsidR="00C33277">
        <w:rPr>
          <w:rFonts w:ascii="Arial" w:hAnsi="Arial" w:cs="Arial"/>
          <w:sz w:val="22"/>
          <w:szCs w:val="22"/>
        </w:rPr>
        <w:t>ing</w:t>
      </w:r>
      <w:r>
        <w:rPr>
          <w:rFonts w:ascii="Arial" w:hAnsi="Arial" w:cs="Arial"/>
          <w:sz w:val="22"/>
          <w:szCs w:val="22"/>
        </w:rPr>
        <w:t xml:space="preserve"> its intelligent and networked solutions, </w:t>
      </w:r>
      <w:r w:rsidR="00271A8B">
        <w:rPr>
          <w:rFonts w:ascii="Arial" w:hAnsi="Arial" w:cs="Arial"/>
          <w:sz w:val="22"/>
          <w:szCs w:val="22"/>
        </w:rPr>
        <w:t>ground-breaking</w:t>
      </w:r>
      <w:r>
        <w:rPr>
          <w:rFonts w:ascii="Arial" w:hAnsi="Arial" w:cs="Arial"/>
          <w:sz w:val="22"/>
          <w:szCs w:val="22"/>
        </w:rPr>
        <w:t xml:space="preserve"> technologies and up-to-the-minute design trends, which all contribute to improving both the economic efficiency of buildings and the comfort, convenience and security requirements of the users.  </w:t>
      </w:r>
    </w:p>
    <w:p w14:paraId="79688202" w14:textId="4BE1CB00" w:rsidR="00627A6F" w:rsidRDefault="00160155">
      <w:r>
        <w:rPr>
          <w:rFonts w:ascii="Arial" w:hAnsi="Arial" w:cs="Arial"/>
          <w:sz w:val="22"/>
          <w:szCs w:val="22"/>
        </w:rPr>
        <w:t xml:space="preserve">Light + Building is </w:t>
      </w:r>
      <w:r w:rsidR="00C33277">
        <w:rPr>
          <w:rFonts w:ascii="Arial" w:hAnsi="Arial" w:cs="Arial"/>
          <w:sz w:val="22"/>
          <w:szCs w:val="22"/>
        </w:rPr>
        <w:t xml:space="preserve">a </w:t>
      </w:r>
      <w:r>
        <w:rPr>
          <w:rFonts w:ascii="Arial" w:hAnsi="Arial" w:cs="Arial"/>
          <w:sz w:val="22"/>
          <w:szCs w:val="22"/>
        </w:rPr>
        <w:t xml:space="preserve">trade fair </w:t>
      </w:r>
      <w:r w:rsidR="00C33277">
        <w:rPr>
          <w:rFonts w:ascii="Arial" w:hAnsi="Arial" w:cs="Arial"/>
          <w:sz w:val="22"/>
          <w:szCs w:val="22"/>
        </w:rPr>
        <w:t>of</w:t>
      </w:r>
      <w:r>
        <w:rPr>
          <w:rFonts w:ascii="Arial" w:hAnsi="Arial" w:cs="Arial"/>
          <w:sz w:val="22"/>
          <w:szCs w:val="22"/>
        </w:rPr>
        <w:t xml:space="preserve"> innovation and encompasses all the electronically controlled building services; with the unique breadth and depth of its product spectrum, it promotes integrated building planning – from the ‘smart home’ to the ‘smart building’ and the ‘smart city’.</w:t>
      </w:r>
    </w:p>
    <w:p w14:paraId="39508B6D" w14:textId="77777777" w:rsidR="00627A6F" w:rsidRDefault="00627A6F">
      <w:pPr>
        <w:rPr>
          <w:rFonts w:ascii="Arial" w:hAnsi="Arial" w:cs="Arial"/>
          <w:sz w:val="22"/>
          <w:szCs w:val="22"/>
          <w:highlight w:val="green"/>
        </w:rPr>
      </w:pPr>
    </w:p>
    <w:p w14:paraId="6201A272" w14:textId="300C16C5" w:rsidR="00627A6F" w:rsidRDefault="00547A47">
      <w:r>
        <w:rPr>
          <w:rFonts w:ascii="Arial" w:hAnsi="Arial" w:cs="Arial"/>
          <w:sz w:val="22"/>
          <w:szCs w:val="22"/>
        </w:rPr>
        <w:t>Electrical engineering</w:t>
      </w:r>
      <w:r w:rsidR="00160155">
        <w:rPr>
          <w:rFonts w:ascii="Arial" w:hAnsi="Arial" w:cs="Arial"/>
          <w:sz w:val="22"/>
          <w:szCs w:val="22"/>
        </w:rPr>
        <w:t>, together with disciplines relating to home and building automation, all have a key role to play in the construction and operation of the intelligent, networked building. The crucial factor is the interoperability of the systems</w:t>
      </w:r>
      <w:r w:rsidR="00C33277">
        <w:rPr>
          <w:rFonts w:ascii="Arial" w:hAnsi="Arial" w:cs="Arial"/>
          <w:sz w:val="22"/>
          <w:szCs w:val="22"/>
        </w:rPr>
        <w:t xml:space="preserve"> involved</w:t>
      </w:r>
      <w:r w:rsidR="00160155">
        <w:rPr>
          <w:rFonts w:ascii="Arial" w:hAnsi="Arial" w:cs="Arial"/>
          <w:sz w:val="22"/>
          <w:szCs w:val="22"/>
        </w:rPr>
        <w:t>. So that, at Light + Building, you find electro-technical solutions in the context of other fields such as lighting, h</w:t>
      </w:r>
      <w:r w:rsidR="00BB065E">
        <w:rPr>
          <w:rFonts w:ascii="Arial" w:hAnsi="Arial" w:cs="Arial"/>
          <w:sz w:val="22"/>
          <w:szCs w:val="22"/>
        </w:rPr>
        <w:t>ome</w:t>
      </w:r>
      <w:r w:rsidR="00160155">
        <w:rPr>
          <w:rFonts w:ascii="Arial" w:hAnsi="Arial" w:cs="Arial"/>
          <w:sz w:val="22"/>
          <w:szCs w:val="22"/>
        </w:rPr>
        <w:t xml:space="preserve"> and building automation and security technology. Here, the industry will be exhibiting solutions and technologies aimed as much at low energy usage and modern safety and security requirements as at opportunities for individual design and high levels of convenience and comfort.</w:t>
      </w:r>
    </w:p>
    <w:p w14:paraId="73C1E50C" w14:textId="77777777" w:rsidR="00627A6F" w:rsidRDefault="00627A6F">
      <w:pPr>
        <w:rPr>
          <w:rFonts w:ascii="Arial" w:hAnsi="Arial" w:cs="Arial"/>
          <w:sz w:val="22"/>
          <w:szCs w:val="22"/>
        </w:rPr>
      </w:pPr>
    </w:p>
    <w:p w14:paraId="707D044D" w14:textId="6BADC082" w:rsidR="00627A6F" w:rsidRDefault="00160155">
      <w:r>
        <w:rPr>
          <w:rFonts w:ascii="Arial" w:hAnsi="Arial" w:cs="Arial"/>
          <w:sz w:val="22"/>
          <w:szCs w:val="22"/>
        </w:rPr>
        <w:t xml:space="preserve">In addition to the broad range of exhibitors’ products on offer, Light + Building scores highly with its varied complementary programme, which is grouped under the headings of </w:t>
      </w:r>
      <w:r>
        <w:rPr>
          <w:rFonts w:ascii="Arial" w:hAnsi="Arial" w:cs="Arial"/>
          <w:sz w:val="22"/>
          <w:szCs w:val="22"/>
        </w:rPr>
        <w:lastRenderedPageBreak/>
        <w:t>‘Emotion’, ‘Skills’, ‘Career’ and ‘Selection’.</w:t>
      </w:r>
      <w:r>
        <w:rPr>
          <w:rFonts w:ascii="Arial" w:eastAsia="+mn-ea" w:hAnsi="Arial" w:cs="Arial"/>
          <w:kern w:val="2"/>
          <w:sz w:val="22"/>
          <w:szCs w:val="22"/>
        </w:rPr>
        <w:t xml:space="preserve"> There are specific topics on offer for the entire spectrum of trade visitors, including architects, engineers, planners, interior architects, designers, tradespeople, retailers and </w:t>
      </w:r>
      <w:r w:rsidR="00C33277">
        <w:rPr>
          <w:rFonts w:ascii="Arial" w:eastAsia="+mn-ea" w:hAnsi="Arial" w:cs="Arial"/>
          <w:kern w:val="2"/>
          <w:sz w:val="22"/>
          <w:szCs w:val="22"/>
        </w:rPr>
        <w:t xml:space="preserve">representatives from </w:t>
      </w:r>
      <w:r>
        <w:rPr>
          <w:rFonts w:ascii="Arial" w:eastAsia="+mn-ea" w:hAnsi="Arial" w:cs="Arial"/>
          <w:kern w:val="2"/>
          <w:sz w:val="22"/>
          <w:szCs w:val="22"/>
        </w:rPr>
        <w:t>industry – ranging from special exhibitions and demonstrations</w:t>
      </w:r>
      <w:r w:rsidR="002D175A">
        <w:rPr>
          <w:rFonts w:ascii="Arial" w:eastAsia="+mn-ea" w:hAnsi="Arial" w:cs="Arial"/>
          <w:kern w:val="2"/>
          <w:sz w:val="22"/>
          <w:szCs w:val="22"/>
        </w:rPr>
        <w:t xml:space="preserve"> to </w:t>
      </w:r>
      <w:r>
        <w:rPr>
          <w:rFonts w:ascii="Arial" w:eastAsia="+mn-ea" w:hAnsi="Arial" w:cs="Arial"/>
          <w:kern w:val="2"/>
          <w:sz w:val="22"/>
          <w:szCs w:val="22"/>
        </w:rPr>
        <w:t xml:space="preserve">specialist lectures </w:t>
      </w:r>
      <w:r w:rsidR="002D175A">
        <w:rPr>
          <w:rFonts w:ascii="Arial" w:eastAsia="+mn-ea" w:hAnsi="Arial" w:cs="Arial"/>
          <w:kern w:val="2"/>
          <w:sz w:val="22"/>
          <w:szCs w:val="22"/>
        </w:rPr>
        <w:t>and</w:t>
      </w:r>
      <w:r>
        <w:rPr>
          <w:rFonts w:ascii="Arial" w:eastAsia="+mn-ea" w:hAnsi="Arial" w:cs="Arial"/>
          <w:kern w:val="2"/>
          <w:sz w:val="22"/>
          <w:szCs w:val="22"/>
        </w:rPr>
        <w:t xml:space="preserve"> trend presentations.</w:t>
      </w:r>
    </w:p>
    <w:p w14:paraId="071B036C" w14:textId="77777777" w:rsidR="00627A6F" w:rsidRDefault="00627A6F">
      <w:pPr>
        <w:pStyle w:val="Kopfzeile"/>
        <w:rPr>
          <w:rFonts w:cs="Arial"/>
          <w:szCs w:val="22"/>
        </w:rPr>
      </w:pPr>
    </w:p>
    <w:p w14:paraId="325F0D0B" w14:textId="250BF79D" w:rsidR="00627A6F" w:rsidRDefault="00160155">
      <w:pPr>
        <w:spacing w:line="280" w:lineRule="exact"/>
      </w:pPr>
      <w:r>
        <w:rPr>
          <w:rFonts w:ascii="Arial" w:hAnsi="Arial" w:cs="Arial"/>
          <w:sz w:val="22"/>
          <w:szCs w:val="22"/>
        </w:rPr>
        <w:t>Further up-to-date information relating to Light + Building</w:t>
      </w:r>
      <w:r w:rsidR="00C33277">
        <w:rPr>
          <w:rFonts w:ascii="Arial" w:hAnsi="Arial" w:cs="Arial"/>
          <w:sz w:val="22"/>
          <w:szCs w:val="22"/>
        </w:rPr>
        <w:t xml:space="preserve"> and its</w:t>
      </w:r>
      <w:r>
        <w:rPr>
          <w:rFonts w:ascii="Arial" w:hAnsi="Arial" w:cs="Arial"/>
          <w:sz w:val="22"/>
          <w:szCs w:val="22"/>
        </w:rPr>
        <w:t xml:space="preserve"> </w:t>
      </w:r>
      <w:r w:rsidR="00271A8B">
        <w:rPr>
          <w:rFonts w:ascii="Arial" w:hAnsi="Arial" w:cs="Arial"/>
          <w:sz w:val="22"/>
          <w:szCs w:val="22"/>
        </w:rPr>
        <w:t>c</w:t>
      </w:r>
      <w:r>
        <w:rPr>
          <w:rFonts w:ascii="Arial" w:hAnsi="Arial" w:cs="Arial"/>
          <w:sz w:val="22"/>
          <w:szCs w:val="22"/>
        </w:rPr>
        <w:t xml:space="preserve">omplementary </w:t>
      </w:r>
      <w:r w:rsidR="00271A8B">
        <w:rPr>
          <w:rFonts w:ascii="Arial" w:hAnsi="Arial" w:cs="Arial"/>
          <w:sz w:val="22"/>
          <w:szCs w:val="22"/>
        </w:rPr>
        <w:t>p</w:t>
      </w:r>
      <w:r>
        <w:rPr>
          <w:rFonts w:ascii="Arial" w:hAnsi="Arial" w:cs="Arial"/>
          <w:sz w:val="22"/>
          <w:szCs w:val="22"/>
        </w:rPr>
        <w:t>rogramme, as well as travel</w:t>
      </w:r>
      <w:r w:rsidR="00C33277">
        <w:rPr>
          <w:rFonts w:ascii="Arial" w:hAnsi="Arial" w:cs="Arial"/>
          <w:sz w:val="22"/>
          <w:szCs w:val="22"/>
        </w:rPr>
        <w:t xml:space="preserve"> arrangements</w:t>
      </w:r>
      <w:r>
        <w:rPr>
          <w:rFonts w:ascii="Arial" w:hAnsi="Arial" w:cs="Arial"/>
          <w:sz w:val="22"/>
          <w:szCs w:val="22"/>
        </w:rPr>
        <w:t xml:space="preserve"> and tickets can be found at: </w:t>
      </w:r>
      <w:r w:rsidR="002C0F63">
        <w:rPr>
          <w:rStyle w:val="InternetLink"/>
          <w:rFonts w:ascii="Arial" w:hAnsi="Arial" w:cs="Arial"/>
          <w:sz w:val="22"/>
          <w:szCs w:val="22"/>
        </w:rPr>
        <w:fldChar w:fldCharType="begin"/>
      </w:r>
      <w:r w:rsidR="002C0F63">
        <w:rPr>
          <w:rStyle w:val="InternetLink"/>
          <w:rFonts w:ascii="Arial" w:hAnsi="Arial" w:cs="Arial"/>
          <w:sz w:val="22"/>
          <w:szCs w:val="22"/>
        </w:rPr>
        <w:instrText xml:space="preserve">HYPERLINK "http://www.light-building.com/" \h </w:instrText>
      </w:r>
      <w:r w:rsidR="002C0F63">
        <w:rPr>
          <w:rStyle w:val="InternetLink"/>
          <w:rFonts w:ascii="Arial" w:hAnsi="Arial" w:cs="Arial"/>
          <w:sz w:val="22"/>
          <w:szCs w:val="22"/>
        </w:rPr>
      </w:r>
      <w:r w:rsidR="002C0F63">
        <w:rPr>
          <w:rStyle w:val="InternetLink"/>
          <w:rFonts w:ascii="Arial" w:hAnsi="Arial" w:cs="Arial"/>
          <w:sz w:val="22"/>
          <w:szCs w:val="22"/>
        </w:rPr>
        <w:fldChar w:fldCharType="separate"/>
      </w:r>
      <w:r>
        <w:rPr>
          <w:rStyle w:val="InternetLink"/>
          <w:rFonts w:ascii="Arial" w:hAnsi="Arial" w:cs="Arial"/>
          <w:sz w:val="22"/>
          <w:szCs w:val="22"/>
        </w:rPr>
        <w:t>www.light-building.com</w:t>
      </w:r>
      <w:r w:rsidR="002C0F63">
        <w:rPr>
          <w:rStyle w:val="InternetLink"/>
          <w:rFonts w:ascii="Arial" w:hAnsi="Arial" w:cs="Arial"/>
          <w:sz w:val="22"/>
          <w:szCs w:val="22"/>
        </w:rPr>
        <w:fldChar w:fldCharType="end"/>
      </w:r>
      <w:bookmarkStart w:id="3" w:name="_GoBack"/>
      <w:bookmarkEnd w:id="3"/>
      <w:r>
        <w:rPr>
          <w:rFonts w:ascii="Arial" w:hAnsi="Arial" w:cs="Arial"/>
          <w:sz w:val="22"/>
          <w:szCs w:val="22"/>
        </w:rPr>
        <w:t xml:space="preserve">. </w:t>
      </w:r>
    </w:p>
    <w:p w14:paraId="03842B6D" w14:textId="77777777" w:rsidR="00627A6F" w:rsidRDefault="00627A6F">
      <w:pPr>
        <w:pStyle w:val="Kopfzeile"/>
        <w:rPr>
          <w:rFonts w:cs="Arial"/>
          <w:szCs w:val="22"/>
          <w:highlight w:val="yellow"/>
        </w:rPr>
      </w:pPr>
    </w:p>
    <w:p w14:paraId="0082B291" w14:textId="77777777" w:rsidR="00627A6F" w:rsidRDefault="00160155">
      <w:pPr>
        <w:pStyle w:val="Kopfzeile"/>
      </w:pPr>
      <w:r>
        <w:rPr>
          <w:rFonts w:cs="Arial"/>
          <w:szCs w:val="22"/>
        </w:rPr>
        <w:t>Visit Light + Building on the following social networks, too:</w:t>
      </w:r>
    </w:p>
    <w:p w14:paraId="225BD88E" w14:textId="77777777" w:rsidR="00D50A02" w:rsidRPr="00555CC9" w:rsidRDefault="00D50A02" w:rsidP="00D50A02">
      <w:pPr>
        <w:pStyle w:val="Kopfzeile"/>
        <w:tabs>
          <w:tab w:val="clear" w:pos="4819"/>
          <w:tab w:val="clear" w:pos="9071"/>
        </w:tabs>
        <w:rPr>
          <w:rStyle w:val="Hyperlink"/>
          <w:rFonts w:cs="Arial"/>
          <w:szCs w:val="22"/>
        </w:rPr>
      </w:pPr>
      <w:r w:rsidRPr="00555CC9">
        <w:rPr>
          <w:rFonts w:cs="Arial"/>
          <w:szCs w:val="22"/>
        </w:rPr>
        <w:fldChar w:fldCharType="begin"/>
      </w:r>
      <w:r>
        <w:rPr>
          <w:rFonts w:cs="Arial"/>
          <w:szCs w:val="22"/>
        </w:rPr>
        <w:instrText>HYPERLINK "http://www.light-building.com/facebook"</w:instrText>
      </w:r>
      <w:r w:rsidRPr="00555CC9">
        <w:rPr>
          <w:rFonts w:cs="Arial"/>
          <w:szCs w:val="22"/>
        </w:rPr>
        <w:fldChar w:fldCharType="separate"/>
      </w:r>
      <w:proofErr w:type="spellStart"/>
      <w:r>
        <w:rPr>
          <w:rStyle w:val="Hyperlink"/>
          <w:szCs w:val="22"/>
        </w:rPr>
        <w:t>www.light-building.com</w:t>
      </w:r>
      <w:proofErr w:type="spellEnd"/>
      <w:r>
        <w:rPr>
          <w:rStyle w:val="Hyperlink"/>
          <w:szCs w:val="22"/>
        </w:rPr>
        <w:t>/</w:t>
      </w:r>
      <w:proofErr w:type="spellStart"/>
      <w:r>
        <w:rPr>
          <w:rStyle w:val="Hyperlink"/>
          <w:szCs w:val="22"/>
        </w:rPr>
        <w:t>facebook</w:t>
      </w:r>
      <w:proofErr w:type="spellEnd"/>
    </w:p>
    <w:p w14:paraId="388F7250" w14:textId="77777777" w:rsidR="00D50A02" w:rsidRPr="00555CC9" w:rsidRDefault="00D50A02" w:rsidP="00D50A02">
      <w:pPr>
        <w:pStyle w:val="Kopfzeile"/>
        <w:tabs>
          <w:tab w:val="clear" w:pos="4819"/>
          <w:tab w:val="clear" w:pos="9071"/>
        </w:tabs>
        <w:rPr>
          <w:rStyle w:val="Hyperlink"/>
          <w:rFonts w:cs="Arial"/>
          <w:szCs w:val="22"/>
        </w:rPr>
      </w:pPr>
      <w:r w:rsidRPr="00555CC9">
        <w:rPr>
          <w:rFonts w:cs="Arial"/>
          <w:szCs w:val="22"/>
        </w:rPr>
        <w:fldChar w:fldCharType="end"/>
      </w:r>
      <w:r w:rsidRPr="00555CC9">
        <w:rPr>
          <w:rFonts w:cs="Arial"/>
          <w:szCs w:val="22"/>
        </w:rPr>
        <w:fldChar w:fldCharType="begin"/>
      </w:r>
      <w:r>
        <w:rPr>
          <w:rFonts w:cs="Arial"/>
          <w:szCs w:val="22"/>
        </w:rPr>
        <w:instrText>HYPERLINK "http://www.light-building.com/twitter"</w:instrText>
      </w:r>
      <w:r w:rsidRPr="00555CC9">
        <w:rPr>
          <w:rFonts w:cs="Arial"/>
          <w:szCs w:val="22"/>
        </w:rPr>
        <w:fldChar w:fldCharType="separate"/>
      </w:r>
      <w:proofErr w:type="spellStart"/>
      <w:r>
        <w:rPr>
          <w:rStyle w:val="Hyperlink"/>
          <w:szCs w:val="22"/>
        </w:rPr>
        <w:t>www.light-building.com</w:t>
      </w:r>
      <w:proofErr w:type="spellEnd"/>
      <w:r>
        <w:rPr>
          <w:rStyle w:val="Hyperlink"/>
          <w:szCs w:val="22"/>
        </w:rPr>
        <w:t>/twitter</w:t>
      </w:r>
    </w:p>
    <w:p w14:paraId="72213FC6" w14:textId="77777777" w:rsidR="00D50A02" w:rsidRPr="00A72F4D" w:rsidRDefault="00D50A02" w:rsidP="00D50A02">
      <w:pPr>
        <w:pStyle w:val="Kopfzeile"/>
        <w:tabs>
          <w:tab w:val="clear" w:pos="4819"/>
          <w:tab w:val="clear" w:pos="9071"/>
        </w:tabs>
        <w:rPr>
          <w:rFonts w:cs="Arial"/>
          <w:szCs w:val="22"/>
        </w:rPr>
      </w:pPr>
      <w:r w:rsidRPr="00555CC9">
        <w:rPr>
          <w:rFonts w:cs="Arial"/>
          <w:szCs w:val="22"/>
        </w:rPr>
        <w:fldChar w:fldCharType="end"/>
      </w:r>
      <w:r>
        <w:rPr>
          <w:szCs w:val="22"/>
        </w:rPr>
        <w:fldChar w:fldCharType="begin"/>
      </w:r>
      <w:r>
        <w:rPr>
          <w:szCs w:val="22"/>
        </w:rPr>
        <w:instrText xml:space="preserve"> HYPERLINK "http://</w:instrText>
      </w:r>
      <w:r w:rsidRPr="00A72F4D">
        <w:rPr>
          <w:szCs w:val="22"/>
        </w:rPr>
        <w:instrText>www.light-building.com/linkedin</w:instrText>
      </w:r>
    </w:p>
    <w:p w14:paraId="00989189" w14:textId="77777777" w:rsidR="00D50A02" w:rsidRPr="00353604" w:rsidRDefault="00D50A02" w:rsidP="00D50A02">
      <w:pPr>
        <w:pStyle w:val="Kopfzeile"/>
        <w:tabs>
          <w:tab w:val="clear" w:pos="4819"/>
          <w:tab w:val="clear" w:pos="9071"/>
        </w:tabs>
        <w:rPr>
          <w:rStyle w:val="Hyperlink"/>
          <w:rFonts w:cs="Arial"/>
          <w:szCs w:val="22"/>
        </w:rPr>
      </w:pPr>
      <w:r>
        <w:rPr>
          <w:szCs w:val="22"/>
        </w:rPr>
        <w:instrText xml:space="preserve">" </w:instrText>
      </w:r>
      <w:r>
        <w:rPr>
          <w:szCs w:val="22"/>
        </w:rPr>
        <w:fldChar w:fldCharType="separate"/>
      </w:r>
      <w:proofErr w:type="spellStart"/>
      <w:r w:rsidRPr="00353604">
        <w:rPr>
          <w:rStyle w:val="Hyperlink"/>
          <w:szCs w:val="22"/>
        </w:rPr>
        <w:t>www.light-building.com</w:t>
      </w:r>
      <w:proofErr w:type="spellEnd"/>
      <w:r w:rsidRPr="00353604">
        <w:rPr>
          <w:rStyle w:val="Hyperlink"/>
          <w:szCs w:val="22"/>
        </w:rPr>
        <w:t>/</w:t>
      </w:r>
      <w:proofErr w:type="spellStart"/>
      <w:r w:rsidRPr="00353604">
        <w:rPr>
          <w:rStyle w:val="Hyperlink"/>
          <w:szCs w:val="22"/>
        </w:rPr>
        <w:t>linkedin</w:t>
      </w:r>
      <w:proofErr w:type="spellEnd"/>
    </w:p>
    <w:p w14:paraId="7813D8F5" w14:textId="77777777" w:rsidR="00D50A02" w:rsidRPr="00A72F4D" w:rsidRDefault="00D50A02" w:rsidP="00D50A02">
      <w:pPr>
        <w:rPr>
          <w:rStyle w:val="Hyperlink"/>
          <w:rFonts w:ascii="Arial" w:hAnsi="Arial" w:cs="Arial"/>
          <w:sz w:val="22"/>
          <w:szCs w:val="22"/>
        </w:rPr>
      </w:pPr>
      <w:r>
        <w:rPr>
          <w:szCs w:val="22"/>
        </w:rPr>
        <w:fldChar w:fldCharType="end"/>
      </w:r>
      <w:r>
        <w:rPr>
          <w:rStyle w:val="Hyperlink"/>
          <w:rFonts w:ascii="Arial" w:hAnsi="Arial"/>
          <w:sz w:val="22"/>
          <w:szCs w:val="22"/>
        </w:rPr>
        <w:fldChar w:fldCharType="begin"/>
      </w:r>
      <w:r>
        <w:rPr>
          <w:rStyle w:val="Hyperlink"/>
          <w:rFonts w:ascii="Arial" w:hAnsi="Arial"/>
          <w:sz w:val="22"/>
          <w:szCs w:val="22"/>
        </w:rPr>
        <w:instrText xml:space="preserve"> HYPERLINK "http://www.light-building.com/youtube" </w:instrText>
      </w:r>
      <w:r>
        <w:rPr>
          <w:rStyle w:val="Hyperlink"/>
          <w:rFonts w:ascii="Arial" w:hAnsi="Arial"/>
          <w:sz w:val="22"/>
          <w:szCs w:val="22"/>
        </w:rPr>
        <w:fldChar w:fldCharType="separate"/>
      </w:r>
      <w:proofErr w:type="spellStart"/>
      <w:r w:rsidRPr="00A72F4D">
        <w:rPr>
          <w:rStyle w:val="Hyperlink"/>
          <w:rFonts w:ascii="Arial" w:hAnsi="Arial"/>
          <w:sz w:val="22"/>
          <w:szCs w:val="22"/>
        </w:rPr>
        <w:t>www.light-building.com</w:t>
      </w:r>
      <w:proofErr w:type="spellEnd"/>
      <w:r w:rsidRPr="00A72F4D">
        <w:rPr>
          <w:rStyle w:val="Hyperlink"/>
          <w:rFonts w:ascii="Arial" w:hAnsi="Arial"/>
          <w:sz w:val="22"/>
          <w:szCs w:val="22"/>
        </w:rPr>
        <w:t>/</w:t>
      </w:r>
      <w:proofErr w:type="spellStart"/>
      <w:r w:rsidRPr="00A72F4D">
        <w:rPr>
          <w:rStyle w:val="Hyperlink"/>
          <w:rFonts w:ascii="Arial" w:hAnsi="Arial"/>
          <w:sz w:val="22"/>
          <w:szCs w:val="22"/>
        </w:rPr>
        <w:t>youtube</w:t>
      </w:r>
      <w:proofErr w:type="spellEnd"/>
    </w:p>
    <w:p w14:paraId="6DDFFED3" w14:textId="2C7724F2" w:rsidR="00271A8B" w:rsidRDefault="00D50A02" w:rsidP="00D50A02">
      <w:pPr>
        <w:pStyle w:val="Kopfzeile"/>
        <w:rPr>
          <w:rFonts w:cs="Arial"/>
          <w:szCs w:val="22"/>
          <w:highlight w:val="yellow"/>
        </w:rPr>
      </w:pPr>
      <w:r>
        <w:rPr>
          <w:rStyle w:val="Hyperlink"/>
          <w:szCs w:val="22"/>
        </w:rPr>
        <w:fldChar w:fldCharType="end"/>
      </w:r>
    </w:p>
    <w:p w14:paraId="31092078" w14:textId="77777777" w:rsidR="00627A6F" w:rsidRDefault="00627A6F">
      <w:pPr>
        <w:pStyle w:val="Kopfzeile"/>
        <w:rPr>
          <w:rFonts w:cs="Arial"/>
          <w:szCs w:val="22"/>
          <w:highlight w:val="yellow"/>
        </w:rPr>
      </w:pPr>
    </w:p>
    <w:p w14:paraId="462F737C" w14:textId="77777777" w:rsidR="00627A6F" w:rsidRDefault="00627A6F"/>
    <w:sectPr w:rsidR="00627A6F">
      <w:headerReference w:type="default" r:id="rId8"/>
      <w:pgSz w:w="11906" w:h="16838"/>
      <w:pgMar w:top="1417" w:right="1417" w:bottom="1134" w:left="1417" w:header="708"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E450E" w14:textId="77777777" w:rsidR="00AC18C0" w:rsidRDefault="00AC18C0">
      <w:r>
        <w:separator/>
      </w:r>
    </w:p>
  </w:endnote>
  <w:endnote w:type="continuationSeparator" w:id="0">
    <w:p w14:paraId="6195A4A3" w14:textId="77777777" w:rsidR="00AC18C0" w:rsidRDefault="00AC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B4B49" w14:textId="77777777" w:rsidR="00AC18C0" w:rsidRDefault="00AC18C0">
      <w:r>
        <w:separator/>
      </w:r>
    </w:p>
  </w:footnote>
  <w:footnote w:type="continuationSeparator" w:id="0">
    <w:p w14:paraId="21C664CF" w14:textId="77777777" w:rsidR="00AC18C0" w:rsidRDefault="00AC1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5F51C" w14:textId="3F47317E" w:rsidR="00B62E1A" w:rsidRDefault="00B62E1A">
    <w:pPr>
      <w:pStyle w:val="Kopfzeile"/>
    </w:pPr>
    <w:r>
      <w:rPr>
        <w:noProof/>
        <w:lang w:val="de-DE"/>
      </w:rPr>
      <w:drawing>
        <wp:anchor distT="0" distB="0" distL="114300" distR="114300" simplePos="0" relativeHeight="251659264" behindDoc="1" locked="0" layoutInCell="1" allowOverlap="1" wp14:anchorId="07697F88" wp14:editId="3CCEDC03">
          <wp:simplePos x="0" y="0"/>
          <wp:positionH relativeFrom="margin">
            <wp:posOffset>-38100</wp:posOffset>
          </wp:positionH>
          <wp:positionV relativeFrom="paragraph">
            <wp:posOffset>-172085</wp:posOffset>
          </wp:positionV>
          <wp:extent cx="2286000" cy="381000"/>
          <wp:effectExtent l="0" t="0" r="0" b="0"/>
          <wp:wrapTight wrapText="bothSides">
            <wp:wrapPolygon edited="0">
              <wp:start x="0" y="0"/>
              <wp:lineTo x="0" y="20520"/>
              <wp:lineTo x="21420" y="20520"/>
              <wp:lineTo x="2142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and-building_RGB_300px_dpi.jpg"/>
                  <pic:cNvPicPr/>
                </pic:nvPicPr>
                <pic:blipFill>
                  <a:blip r:embed="rId1">
                    <a:extLst>
                      <a:ext uri="{28A0092B-C50C-407E-A947-70E740481C1C}">
                        <a14:useLocalDpi xmlns:a14="http://schemas.microsoft.com/office/drawing/2010/main" val="0"/>
                      </a:ext>
                    </a:extLst>
                  </a:blip>
                  <a:stretch>
                    <a:fillRect/>
                  </a:stretch>
                </pic:blipFill>
                <pic:spPr>
                  <a:xfrm>
                    <a:off x="0" y="0"/>
                    <a:ext cx="2286000" cy="381000"/>
                  </a:xfrm>
                  <a:prstGeom prst="rect">
                    <a:avLst/>
                  </a:prstGeom>
                </pic:spPr>
              </pic:pic>
            </a:graphicData>
          </a:graphic>
        </wp:anchor>
      </w:drawing>
    </w:r>
  </w:p>
  <w:p w14:paraId="08E5A2E5" w14:textId="4C660837" w:rsidR="00627A6F" w:rsidRDefault="00627A6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6F"/>
    <w:rsid w:val="00160155"/>
    <w:rsid w:val="00271A8B"/>
    <w:rsid w:val="002C0F63"/>
    <w:rsid w:val="002D175A"/>
    <w:rsid w:val="00542219"/>
    <w:rsid w:val="00547A47"/>
    <w:rsid w:val="00627A6F"/>
    <w:rsid w:val="00717810"/>
    <w:rsid w:val="00975458"/>
    <w:rsid w:val="00AC18C0"/>
    <w:rsid w:val="00B62E1A"/>
    <w:rsid w:val="00BB065E"/>
    <w:rsid w:val="00C33277"/>
    <w:rsid w:val="00D50A0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5F13"/>
  <w15:docId w15:val="{6BE01D36-6C3A-4DEC-A343-DF3F8CCB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Kopfzeile"/>
    <w:unhideWhenUsed/>
    <w:qFormat/>
    <w:rsid w:val="00555CC9"/>
    <w:pPr>
      <w:outlineLvl w:val="1"/>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hAnsi="Arial"/>
      <w:sz w:val="22"/>
    </w:rPr>
  </w:style>
  <w:style w:type="character" w:customStyle="1" w:styleId="InternetLink">
    <w:name w:val="Internet Link"/>
    <w:uiPriority w:val="99"/>
    <w:rPr>
      <w:color w:val="0000FF"/>
      <w:u w:val="single"/>
    </w:rPr>
  </w:style>
  <w:style w:type="character" w:styleId="Kommentarzeichen">
    <w:name w:val="annotation reference"/>
    <w:basedOn w:val="Absatz-Standardschriftart"/>
    <w:qFormat/>
    <w:rPr>
      <w:sz w:val="16"/>
      <w:szCs w:val="16"/>
    </w:rPr>
  </w:style>
  <w:style w:type="character" w:customStyle="1" w:styleId="SprechblasentextZchn">
    <w:name w:val="Sprechblasentext Zchn"/>
    <w:basedOn w:val="Absatz-Standardschriftart"/>
    <w:link w:val="Sprechblasentext"/>
    <w:qFormat/>
    <w:rPr>
      <w:rFonts w:ascii="Segoe UI" w:hAnsi="Segoe UI" w:cs="Segoe UI"/>
      <w:sz w:val="18"/>
      <w:szCs w:val="18"/>
    </w:rPr>
  </w:style>
  <w:style w:type="character" w:customStyle="1" w:styleId="KommentartextZchn">
    <w:name w:val="Kommentartext Zchn"/>
    <w:basedOn w:val="Absatz-Standardschriftart"/>
    <w:link w:val="Kommentartext"/>
    <w:qFormat/>
  </w:style>
  <w:style w:type="character" w:customStyle="1" w:styleId="KommentarthemaZchn">
    <w:name w:val="Kommentarthema Zchn"/>
    <w:basedOn w:val="KommentartextZchn"/>
    <w:link w:val="Kommentarthema"/>
    <w:qFormat/>
    <w:rPr>
      <w:b/>
      <w:bCs/>
    </w:rPr>
  </w:style>
  <w:style w:type="character" w:customStyle="1" w:styleId="FuzeileZchn">
    <w:name w:val="Fußzeile Zchn"/>
    <w:basedOn w:val="Absatz-Standardschriftart"/>
    <w:link w:val="Fuzeile"/>
    <w:qFormat/>
    <w:rPr>
      <w:sz w:val="24"/>
      <w:szCs w:val="24"/>
    </w:rPr>
  </w:style>
  <w:style w:type="character" w:customStyle="1" w:styleId="berschrift2Zchn">
    <w:name w:val="Überschrift 2 Zchn"/>
    <w:basedOn w:val="Absatz-Standardschriftart"/>
    <w:qFormat/>
    <w:rsid w:val="00555CC9"/>
    <w:rPr>
      <w:rFonts w:ascii="Arial" w:hAnsi="Arial"/>
      <w:b/>
      <w:sz w:val="22"/>
      <w:szCs w:val="22"/>
    </w:rPr>
  </w:style>
  <w:style w:type="paragraph" w:customStyle="1" w:styleId="Heading">
    <w:name w:val="Heading"/>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Index">
    <w:name w:val="Index"/>
    <w:basedOn w:val="Standard"/>
    <w:qFormat/>
    <w:pPr>
      <w:suppressLineNumbers/>
    </w:pPr>
    <w:rPr>
      <w:rFonts w:cs="Lucida Sans"/>
    </w:rPr>
  </w:style>
  <w:style w:type="paragraph" w:styleId="Kopfzeile">
    <w:name w:val="header"/>
    <w:basedOn w:val="Standard"/>
    <w:link w:val="KopfzeileZchn"/>
    <w:uiPriority w:val="99"/>
    <w:pPr>
      <w:widowControl w:val="0"/>
      <w:tabs>
        <w:tab w:val="center" w:pos="4819"/>
        <w:tab w:val="right" w:pos="9071"/>
      </w:tabs>
      <w:spacing w:line="280" w:lineRule="exact"/>
    </w:pPr>
    <w:rPr>
      <w:rFonts w:ascii="Arial" w:hAnsi="Arial"/>
      <w:sz w:val="22"/>
      <w:szCs w:val="20"/>
    </w:rPr>
  </w:style>
  <w:style w:type="paragraph" w:styleId="StandardWeb">
    <w:name w:val="Normal (Web)"/>
    <w:basedOn w:val="Standard"/>
    <w:uiPriority w:val="99"/>
    <w:qFormat/>
    <w:pPr>
      <w:spacing w:beforeAutospacing="1" w:afterAutospacing="1"/>
    </w:pPr>
  </w:style>
  <w:style w:type="paragraph" w:styleId="KeinLeerraum">
    <w:name w:val="No Spacing"/>
    <w:basedOn w:val="Standard"/>
    <w:uiPriority w:val="1"/>
    <w:qFormat/>
    <w:rPr>
      <w:rFonts w:ascii="Calibri" w:eastAsiaTheme="minorHAnsi" w:hAnsi="Calibri"/>
      <w:sz w:val="22"/>
      <w:szCs w:val="22"/>
      <w:lang w:eastAsia="en-US"/>
    </w:rPr>
  </w:style>
  <w:style w:type="paragraph" w:styleId="Sprechblasentext">
    <w:name w:val="Balloon Text"/>
    <w:basedOn w:val="Standard"/>
    <w:link w:val="SprechblasentextZchn"/>
    <w:qFormat/>
    <w:rPr>
      <w:rFonts w:ascii="Segoe UI" w:hAnsi="Segoe UI" w:cs="Segoe UI"/>
      <w:sz w:val="18"/>
      <w:szCs w:val="18"/>
    </w:rPr>
  </w:style>
  <w:style w:type="paragraph" w:styleId="Kommentartext">
    <w:name w:val="annotation text"/>
    <w:basedOn w:val="Standard"/>
    <w:link w:val="KommentartextZchn"/>
    <w:qFormat/>
    <w:rPr>
      <w:sz w:val="20"/>
      <w:szCs w:val="20"/>
    </w:rPr>
  </w:style>
  <w:style w:type="paragraph" w:styleId="Kommentarthema">
    <w:name w:val="annotation subject"/>
    <w:basedOn w:val="Kommentartext"/>
    <w:link w:val="KommentarthemaZchn"/>
    <w:qFormat/>
    <w:rPr>
      <w:b/>
      <w:bCs/>
    </w:rPr>
  </w:style>
  <w:style w:type="paragraph" w:styleId="Fuzeile">
    <w:name w:val="footer"/>
    <w:basedOn w:val="Standard"/>
    <w:link w:val="FuzeileZchn"/>
    <w:pPr>
      <w:tabs>
        <w:tab w:val="center" w:pos="4536"/>
        <w:tab w:val="right" w:pos="9072"/>
      </w:tabs>
    </w:pPr>
  </w:style>
  <w:style w:type="character" w:styleId="Hyperlink">
    <w:name w:val="Hyperlink"/>
    <w:uiPriority w:val="99"/>
    <w:rsid w:val="00271A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ght-building.messefrankfurt.com/frankfurt/en/programme-events/toptheme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83709-F385-4D4F-A8B3-973B6A5F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24CD33CC.dotm</Template>
  <TotalTime>5</TotalTime>
  <Pages>2</Pages>
  <Words>666</Words>
  <Characters>4199</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Messe Frankfurt</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Gerbig, Ina (EBU 42)</dc:creator>
  <dc:description/>
  <cp:lastModifiedBy>Bräutigam, Anja (E 31)</cp:lastModifiedBy>
  <cp:revision>8</cp:revision>
  <cp:lastPrinted>2015-09-09T07:35:00Z</cp:lastPrinted>
  <dcterms:created xsi:type="dcterms:W3CDTF">2019-09-20T08:50:00Z</dcterms:created>
  <dcterms:modified xsi:type="dcterms:W3CDTF">2019-09-30T12:07:00Z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Messe Frankfurt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